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CDF7" w14:textId="2BA34642" w:rsidR="004C4FA2" w:rsidRDefault="004C4FA2" w:rsidP="006C2655"/>
    <w:bookmarkStart w:id="0" w:name="_Toc75176225" w:displacedByCustomXml="next"/>
    <w:sdt>
      <w:sdtPr>
        <w:rPr>
          <w:rFonts w:eastAsiaTheme="minorHAnsi" w:cstheme="minorBidi"/>
          <w:b w:val="0"/>
          <w:color w:val="auto"/>
          <w:sz w:val="24"/>
          <w:szCs w:val="22"/>
        </w:rPr>
        <w:id w:val="490063863"/>
        <w:docPartObj>
          <w:docPartGallery w:val="Table of Contents"/>
          <w:docPartUnique/>
        </w:docPartObj>
      </w:sdtPr>
      <w:sdtEndPr>
        <w:rPr>
          <w:rFonts w:cstheme="minorHAnsi"/>
          <w:bCs/>
          <w:noProof/>
        </w:rPr>
      </w:sdtEndPr>
      <w:sdtContent>
        <w:p w14:paraId="2D1FDB55" w14:textId="6F105EEE" w:rsidR="001463D2" w:rsidRPr="004C4FA2" w:rsidRDefault="001463D2" w:rsidP="00C97B01">
          <w:pPr>
            <w:pStyle w:val="Heading2"/>
            <w:rPr>
              <w:rFonts w:eastAsiaTheme="minorHAnsi"/>
              <w:color w:val="auto"/>
              <w:sz w:val="24"/>
              <w:szCs w:val="22"/>
            </w:rPr>
          </w:pPr>
          <w:r w:rsidRPr="00623044">
            <w:t>Contents</w:t>
          </w:r>
          <w:bookmarkEnd w:id="0"/>
        </w:p>
        <w:p w14:paraId="5BB2093D" w14:textId="5695B6D3" w:rsidR="00AC4C76" w:rsidRDefault="001463D2">
          <w:pPr>
            <w:pStyle w:val="TOC2"/>
            <w:tabs>
              <w:tab w:val="right" w:leader="dot" w:pos="9016"/>
            </w:tabs>
            <w:rPr>
              <w:rFonts w:eastAsiaTheme="minorEastAsia"/>
              <w:noProof/>
              <w:sz w:val="22"/>
              <w:lang w:eastAsia="en-AU"/>
            </w:rPr>
          </w:pPr>
          <w:r w:rsidRPr="7A710B7A">
            <w:rPr>
              <w:rFonts w:cstheme="minorHAnsi"/>
            </w:rPr>
            <w:fldChar w:fldCharType="begin"/>
          </w:r>
          <w:r w:rsidRPr="00623044">
            <w:rPr>
              <w:rFonts w:cstheme="minorHAnsi"/>
            </w:rPr>
            <w:instrText xml:space="preserve"> TOC \o "1-3" \h \z \u </w:instrText>
          </w:r>
          <w:r w:rsidRPr="7A710B7A">
            <w:rPr>
              <w:rFonts w:cstheme="minorHAnsi"/>
            </w:rPr>
            <w:fldChar w:fldCharType="separate"/>
          </w:r>
          <w:hyperlink w:anchor="_Toc75176225" w:history="1">
            <w:r w:rsidR="00AC4C76" w:rsidRPr="00251ECF">
              <w:rPr>
                <w:rStyle w:val="Hyperlink"/>
                <w:noProof/>
              </w:rPr>
              <w:t>Contents</w:t>
            </w:r>
            <w:r w:rsidR="00AC4C76">
              <w:rPr>
                <w:noProof/>
                <w:webHidden/>
              </w:rPr>
              <w:tab/>
            </w:r>
            <w:r w:rsidR="00AC4C76">
              <w:rPr>
                <w:noProof/>
                <w:webHidden/>
              </w:rPr>
              <w:fldChar w:fldCharType="begin"/>
            </w:r>
            <w:r w:rsidR="00AC4C76">
              <w:rPr>
                <w:noProof/>
                <w:webHidden/>
              </w:rPr>
              <w:instrText xml:space="preserve"> PAGEREF _Toc75176225 \h </w:instrText>
            </w:r>
            <w:r w:rsidR="00AC4C76">
              <w:rPr>
                <w:noProof/>
                <w:webHidden/>
              </w:rPr>
            </w:r>
            <w:r w:rsidR="00AC4C76">
              <w:rPr>
                <w:noProof/>
                <w:webHidden/>
              </w:rPr>
              <w:fldChar w:fldCharType="separate"/>
            </w:r>
            <w:r w:rsidR="00F62D66">
              <w:rPr>
                <w:noProof/>
                <w:webHidden/>
              </w:rPr>
              <w:t>1</w:t>
            </w:r>
            <w:r w:rsidR="00AC4C76">
              <w:rPr>
                <w:noProof/>
                <w:webHidden/>
              </w:rPr>
              <w:fldChar w:fldCharType="end"/>
            </w:r>
          </w:hyperlink>
        </w:p>
        <w:p w14:paraId="581951C2" w14:textId="30929E4E" w:rsidR="00AC4C76" w:rsidRDefault="003D49CA">
          <w:pPr>
            <w:pStyle w:val="TOC2"/>
            <w:tabs>
              <w:tab w:val="right" w:leader="dot" w:pos="9016"/>
            </w:tabs>
            <w:rPr>
              <w:rFonts w:eastAsiaTheme="minorEastAsia"/>
              <w:noProof/>
              <w:sz w:val="22"/>
              <w:lang w:eastAsia="en-AU"/>
            </w:rPr>
          </w:pPr>
          <w:hyperlink w:anchor="_Toc75176226" w:history="1">
            <w:r w:rsidR="00AC4C76" w:rsidRPr="00251ECF">
              <w:rPr>
                <w:rStyle w:val="Hyperlink"/>
                <w:rFonts w:eastAsia="Times New Roman" w:cstheme="minorHAnsi"/>
                <w:noProof/>
                <w:lang w:eastAsia="en-AU"/>
              </w:rPr>
              <w:t>Key</w:t>
            </w:r>
            <w:r w:rsidR="00AC4C76">
              <w:rPr>
                <w:noProof/>
                <w:webHidden/>
              </w:rPr>
              <w:tab/>
            </w:r>
            <w:r w:rsidR="00AC4C76">
              <w:rPr>
                <w:noProof/>
                <w:webHidden/>
              </w:rPr>
              <w:fldChar w:fldCharType="begin"/>
            </w:r>
            <w:r w:rsidR="00AC4C76">
              <w:rPr>
                <w:noProof/>
                <w:webHidden/>
              </w:rPr>
              <w:instrText xml:space="preserve"> PAGEREF _Toc75176226 \h </w:instrText>
            </w:r>
            <w:r w:rsidR="00AC4C76">
              <w:rPr>
                <w:noProof/>
                <w:webHidden/>
              </w:rPr>
            </w:r>
            <w:r w:rsidR="00AC4C76">
              <w:rPr>
                <w:noProof/>
                <w:webHidden/>
              </w:rPr>
              <w:fldChar w:fldCharType="separate"/>
            </w:r>
            <w:r w:rsidR="00F62D66">
              <w:rPr>
                <w:noProof/>
                <w:webHidden/>
              </w:rPr>
              <w:t>1</w:t>
            </w:r>
            <w:r w:rsidR="00AC4C76">
              <w:rPr>
                <w:noProof/>
                <w:webHidden/>
              </w:rPr>
              <w:fldChar w:fldCharType="end"/>
            </w:r>
          </w:hyperlink>
        </w:p>
        <w:p w14:paraId="5E626F31" w14:textId="57190FBD" w:rsidR="00AC4C76" w:rsidRDefault="003D49CA">
          <w:pPr>
            <w:pStyle w:val="TOC2"/>
            <w:tabs>
              <w:tab w:val="right" w:leader="dot" w:pos="9016"/>
            </w:tabs>
            <w:rPr>
              <w:rFonts w:eastAsiaTheme="minorEastAsia"/>
              <w:noProof/>
              <w:sz w:val="22"/>
              <w:lang w:eastAsia="en-AU"/>
            </w:rPr>
          </w:pPr>
          <w:hyperlink w:anchor="_Toc75176227" w:history="1">
            <w:r w:rsidR="00AC4C76" w:rsidRPr="00251ECF">
              <w:rPr>
                <w:rStyle w:val="Hyperlink"/>
                <w:rFonts w:eastAsia="Times New Roman" w:cstheme="minorHAnsi"/>
                <w:noProof/>
                <w:lang w:val="en-GB" w:eastAsia="en-AU"/>
              </w:rPr>
              <w:t>Opening the Door</w:t>
            </w:r>
            <w:r w:rsidR="00AC4C76">
              <w:rPr>
                <w:noProof/>
                <w:webHidden/>
              </w:rPr>
              <w:tab/>
            </w:r>
            <w:r w:rsidR="00AC4C76">
              <w:rPr>
                <w:noProof/>
                <w:webHidden/>
              </w:rPr>
              <w:fldChar w:fldCharType="begin"/>
            </w:r>
            <w:r w:rsidR="00AC4C76">
              <w:rPr>
                <w:noProof/>
                <w:webHidden/>
              </w:rPr>
              <w:instrText xml:space="preserve"> PAGEREF _Toc75176227 \h </w:instrText>
            </w:r>
            <w:r w:rsidR="00AC4C76">
              <w:rPr>
                <w:noProof/>
                <w:webHidden/>
              </w:rPr>
            </w:r>
            <w:r w:rsidR="00AC4C76">
              <w:rPr>
                <w:noProof/>
                <w:webHidden/>
              </w:rPr>
              <w:fldChar w:fldCharType="separate"/>
            </w:r>
            <w:r w:rsidR="00F62D66">
              <w:rPr>
                <w:noProof/>
                <w:webHidden/>
              </w:rPr>
              <w:t>2</w:t>
            </w:r>
            <w:r w:rsidR="00AC4C76">
              <w:rPr>
                <w:noProof/>
                <w:webHidden/>
              </w:rPr>
              <w:fldChar w:fldCharType="end"/>
            </w:r>
          </w:hyperlink>
        </w:p>
        <w:p w14:paraId="0150A457" w14:textId="2CF779A9" w:rsidR="00AC4C76" w:rsidRDefault="003D49CA">
          <w:pPr>
            <w:pStyle w:val="TOC2"/>
            <w:tabs>
              <w:tab w:val="right" w:leader="dot" w:pos="9016"/>
            </w:tabs>
            <w:rPr>
              <w:rFonts w:eastAsiaTheme="minorEastAsia"/>
              <w:noProof/>
              <w:sz w:val="22"/>
              <w:lang w:eastAsia="en-AU"/>
            </w:rPr>
          </w:pPr>
          <w:hyperlink w:anchor="_Toc75176228" w:history="1">
            <w:r w:rsidR="00AC4C76" w:rsidRPr="00251ECF">
              <w:rPr>
                <w:rStyle w:val="Hyperlink"/>
                <w:rFonts w:eastAsia="Times New Roman" w:cstheme="minorHAnsi"/>
                <w:noProof/>
                <w:lang w:val="en-GB" w:eastAsia="en-AU"/>
              </w:rPr>
              <w:t>Choice and control</w:t>
            </w:r>
            <w:r w:rsidR="00AC4C76">
              <w:rPr>
                <w:noProof/>
                <w:webHidden/>
              </w:rPr>
              <w:tab/>
            </w:r>
            <w:r w:rsidR="00AC4C76">
              <w:rPr>
                <w:noProof/>
                <w:webHidden/>
              </w:rPr>
              <w:fldChar w:fldCharType="begin"/>
            </w:r>
            <w:r w:rsidR="00AC4C76">
              <w:rPr>
                <w:noProof/>
                <w:webHidden/>
              </w:rPr>
              <w:instrText xml:space="preserve"> PAGEREF _Toc75176228 \h </w:instrText>
            </w:r>
            <w:r w:rsidR="00AC4C76">
              <w:rPr>
                <w:noProof/>
                <w:webHidden/>
              </w:rPr>
            </w:r>
            <w:r w:rsidR="00AC4C76">
              <w:rPr>
                <w:noProof/>
                <w:webHidden/>
              </w:rPr>
              <w:fldChar w:fldCharType="separate"/>
            </w:r>
            <w:r w:rsidR="00F62D66">
              <w:rPr>
                <w:noProof/>
                <w:webHidden/>
              </w:rPr>
              <w:t>3</w:t>
            </w:r>
            <w:r w:rsidR="00AC4C76">
              <w:rPr>
                <w:noProof/>
                <w:webHidden/>
              </w:rPr>
              <w:fldChar w:fldCharType="end"/>
            </w:r>
          </w:hyperlink>
        </w:p>
        <w:p w14:paraId="0DBD428C" w14:textId="6970CA0E" w:rsidR="00AC4C76" w:rsidRDefault="003D49CA">
          <w:pPr>
            <w:pStyle w:val="TOC2"/>
            <w:tabs>
              <w:tab w:val="right" w:leader="dot" w:pos="9016"/>
            </w:tabs>
            <w:rPr>
              <w:rFonts w:eastAsiaTheme="minorEastAsia"/>
              <w:noProof/>
              <w:sz w:val="22"/>
              <w:lang w:eastAsia="en-AU"/>
            </w:rPr>
          </w:pPr>
          <w:hyperlink w:anchor="_Toc75176229" w:history="1">
            <w:r w:rsidR="00AC4C76" w:rsidRPr="00251ECF">
              <w:rPr>
                <w:rStyle w:val="Hyperlink"/>
                <w:rFonts w:eastAsia="Times New Roman" w:cstheme="minorHAnsi"/>
                <w:noProof/>
                <w:lang w:val="en-GB" w:eastAsia="en-AU"/>
              </w:rPr>
              <w:t>Financial</w:t>
            </w:r>
            <w:r w:rsidR="00AC4C76">
              <w:rPr>
                <w:noProof/>
                <w:webHidden/>
              </w:rPr>
              <w:tab/>
            </w:r>
            <w:r w:rsidR="00AC4C76">
              <w:rPr>
                <w:noProof/>
                <w:webHidden/>
              </w:rPr>
              <w:fldChar w:fldCharType="begin"/>
            </w:r>
            <w:r w:rsidR="00AC4C76">
              <w:rPr>
                <w:noProof/>
                <w:webHidden/>
              </w:rPr>
              <w:instrText xml:space="preserve"> PAGEREF _Toc75176229 \h </w:instrText>
            </w:r>
            <w:r w:rsidR="00AC4C76">
              <w:rPr>
                <w:noProof/>
                <w:webHidden/>
              </w:rPr>
            </w:r>
            <w:r w:rsidR="00AC4C76">
              <w:rPr>
                <w:noProof/>
                <w:webHidden/>
              </w:rPr>
              <w:fldChar w:fldCharType="separate"/>
            </w:r>
            <w:r w:rsidR="00F62D66">
              <w:rPr>
                <w:noProof/>
                <w:webHidden/>
              </w:rPr>
              <w:t>5</w:t>
            </w:r>
            <w:r w:rsidR="00AC4C76">
              <w:rPr>
                <w:noProof/>
                <w:webHidden/>
              </w:rPr>
              <w:fldChar w:fldCharType="end"/>
            </w:r>
          </w:hyperlink>
        </w:p>
        <w:p w14:paraId="30AEBD64" w14:textId="7250D3AC" w:rsidR="00AC4C76" w:rsidRDefault="003D49CA">
          <w:pPr>
            <w:pStyle w:val="TOC2"/>
            <w:tabs>
              <w:tab w:val="right" w:leader="dot" w:pos="9016"/>
            </w:tabs>
            <w:rPr>
              <w:rFonts w:eastAsiaTheme="minorEastAsia"/>
              <w:noProof/>
              <w:sz w:val="22"/>
              <w:lang w:eastAsia="en-AU"/>
            </w:rPr>
          </w:pPr>
          <w:hyperlink w:anchor="_Toc75176230" w:history="1">
            <w:r w:rsidR="00AC4C76" w:rsidRPr="00251ECF">
              <w:rPr>
                <w:rStyle w:val="Hyperlink"/>
                <w:rFonts w:eastAsia="Times New Roman" w:cstheme="minorHAnsi"/>
                <w:noProof/>
                <w:lang w:val="en-GB" w:eastAsia="en-AU"/>
              </w:rPr>
              <w:t>Legal</w:t>
            </w:r>
            <w:r w:rsidR="00AC4C76">
              <w:rPr>
                <w:noProof/>
                <w:webHidden/>
              </w:rPr>
              <w:tab/>
            </w:r>
            <w:r w:rsidR="00AC4C76">
              <w:rPr>
                <w:noProof/>
                <w:webHidden/>
              </w:rPr>
              <w:fldChar w:fldCharType="begin"/>
            </w:r>
            <w:r w:rsidR="00AC4C76">
              <w:rPr>
                <w:noProof/>
                <w:webHidden/>
              </w:rPr>
              <w:instrText xml:space="preserve"> PAGEREF _Toc75176230 \h </w:instrText>
            </w:r>
            <w:r w:rsidR="00AC4C76">
              <w:rPr>
                <w:noProof/>
                <w:webHidden/>
              </w:rPr>
            </w:r>
            <w:r w:rsidR="00AC4C76">
              <w:rPr>
                <w:noProof/>
                <w:webHidden/>
              </w:rPr>
              <w:fldChar w:fldCharType="separate"/>
            </w:r>
            <w:r w:rsidR="00F62D66">
              <w:rPr>
                <w:noProof/>
                <w:webHidden/>
              </w:rPr>
              <w:t>6</w:t>
            </w:r>
            <w:r w:rsidR="00AC4C76">
              <w:rPr>
                <w:noProof/>
                <w:webHidden/>
              </w:rPr>
              <w:fldChar w:fldCharType="end"/>
            </w:r>
          </w:hyperlink>
        </w:p>
        <w:p w14:paraId="3AA48413" w14:textId="1284DA35" w:rsidR="00AC4C76" w:rsidRDefault="003D49CA">
          <w:pPr>
            <w:pStyle w:val="TOC2"/>
            <w:tabs>
              <w:tab w:val="right" w:leader="dot" w:pos="9016"/>
            </w:tabs>
            <w:rPr>
              <w:rFonts w:eastAsiaTheme="minorEastAsia"/>
              <w:noProof/>
              <w:sz w:val="22"/>
              <w:lang w:eastAsia="en-AU"/>
            </w:rPr>
          </w:pPr>
          <w:hyperlink w:anchor="_Toc75176231" w:history="1">
            <w:r w:rsidR="00AC4C76" w:rsidRPr="00251ECF">
              <w:rPr>
                <w:rStyle w:val="Hyperlink"/>
                <w:rFonts w:eastAsia="Times New Roman" w:cstheme="minorHAnsi"/>
                <w:noProof/>
                <w:lang w:val="en-GB" w:eastAsia="en-AU"/>
              </w:rPr>
              <w:t>Renting a house</w:t>
            </w:r>
            <w:r w:rsidR="00AC4C76">
              <w:rPr>
                <w:noProof/>
                <w:webHidden/>
              </w:rPr>
              <w:tab/>
            </w:r>
            <w:r w:rsidR="00AC4C76">
              <w:rPr>
                <w:noProof/>
                <w:webHidden/>
              </w:rPr>
              <w:fldChar w:fldCharType="begin"/>
            </w:r>
            <w:r w:rsidR="00AC4C76">
              <w:rPr>
                <w:noProof/>
                <w:webHidden/>
              </w:rPr>
              <w:instrText xml:space="preserve"> PAGEREF _Toc75176231 \h </w:instrText>
            </w:r>
            <w:r w:rsidR="00AC4C76">
              <w:rPr>
                <w:noProof/>
                <w:webHidden/>
              </w:rPr>
            </w:r>
            <w:r w:rsidR="00AC4C76">
              <w:rPr>
                <w:noProof/>
                <w:webHidden/>
              </w:rPr>
              <w:fldChar w:fldCharType="separate"/>
            </w:r>
            <w:r w:rsidR="00F62D66">
              <w:rPr>
                <w:noProof/>
                <w:webHidden/>
              </w:rPr>
              <w:t>8</w:t>
            </w:r>
            <w:r w:rsidR="00AC4C76">
              <w:rPr>
                <w:noProof/>
                <w:webHidden/>
              </w:rPr>
              <w:fldChar w:fldCharType="end"/>
            </w:r>
          </w:hyperlink>
        </w:p>
        <w:p w14:paraId="546BADD2" w14:textId="479AB199" w:rsidR="00AC4C76" w:rsidRDefault="003D49CA">
          <w:pPr>
            <w:pStyle w:val="TOC2"/>
            <w:tabs>
              <w:tab w:val="right" w:leader="dot" w:pos="9016"/>
            </w:tabs>
            <w:rPr>
              <w:rFonts w:eastAsiaTheme="minorEastAsia"/>
              <w:noProof/>
              <w:sz w:val="22"/>
              <w:lang w:eastAsia="en-AU"/>
            </w:rPr>
          </w:pPr>
          <w:hyperlink w:anchor="_Toc75176232" w:history="1">
            <w:r w:rsidR="00AC4C76" w:rsidRPr="00251ECF">
              <w:rPr>
                <w:rStyle w:val="Hyperlink"/>
                <w:rFonts w:eastAsia="Times New Roman" w:cstheme="minorHAnsi"/>
                <w:noProof/>
                <w:lang w:val="en-GB" w:eastAsia="en-AU"/>
              </w:rPr>
              <w:t>Buying a house</w:t>
            </w:r>
            <w:r w:rsidR="00AC4C76">
              <w:rPr>
                <w:noProof/>
                <w:webHidden/>
              </w:rPr>
              <w:tab/>
            </w:r>
            <w:r w:rsidR="00AC4C76">
              <w:rPr>
                <w:noProof/>
                <w:webHidden/>
              </w:rPr>
              <w:fldChar w:fldCharType="begin"/>
            </w:r>
            <w:r w:rsidR="00AC4C76">
              <w:rPr>
                <w:noProof/>
                <w:webHidden/>
              </w:rPr>
              <w:instrText xml:space="preserve"> PAGEREF _Toc75176232 \h </w:instrText>
            </w:r>
            <w:r w:rsidR="00AC4C76">
              <w:rPr>
                <w:noProof/>
                <w:webHidden/>
              </w:rPr>
            </w:r>
            <w:r w:rsidR="00AC4C76">
              <w:rPr>
                <w:noProof/>
                <w:webHidden/>
              </w:rPr>
              <w:fldChar w:fldCharType="separate"/>
            </w:r>
            <w:r w:rsidR="00F62D66">
              <w:rPr>
                <w:noProof/>
                <w:webHidden/>
              </w:rPr>
              <w:t>9</w:t>
            </w:r>
            <w:r w:rsidR="00AC4C76">
              <w:rPr>
                <w:noProof/>
                <w:webHidden/>
              </w:rPr>
              <w:fldChar w:fldCharType="end"/>
            </w:r>
          </w:hyperlink>
        </w:p>
        <w:p w14:paraId="41F83C70" w14:textId="40D13B8A" w:rsidR="00AC4C76" w:rsidRDefault="003D49CA">
          <w:pPr>
            <w:pStyle w:val="TOC2"/>
            <w:tabs>
              <w:tab w:val="right" w:leader="dot" w:pos="9016"/>
            </w:tabs>
            <w:rPr>
              <w:rFonts w:eastAsiaTheme="minorEastAsia"/>
              <w:noProof/>
              <w:sz w:val="22"/>
              <w:lang w:eastAsia="en-AU"/>
            </w:rPr>
          </w:pPr>
          <w:hyperlink w:anchor="_Toc75176233" w:history="1">
            <w:r w:rsidR="00AC4C76" w:rsidRPr="00251ECF">
              <w:rPr>
                <w:rStyle w:val="Hyperlink"/>
                <w:rFonts w:eastAsia="Times New Roman" w:cstheme="minorHAnsi"/>
                <w:noProof/>
                <w:lang w:val="en-GB" w:eastAsia="en-AU"/>
              </w:rPr>
              <w:t>Housing – disability specific</w:t>
            </w:r>
            <w:r w:rsidR="00AC4C76">
              <w:rPr>
                <w:noProof/>
                <w:webHidden/>
              </w:rPr>
              <w:tab/>
            </w:r>
            <w:r w:rsidR="00AC4C76">
              <w:rPr>
                <w:noProof/>
                <w:webHidden/>
              </w:rPr>
              <w:fldChar w:fldCharType="begin"/>
            </w:r>
            <w:r w:rsidR="00AC4C76">
              <w:rPr>
                <w:noProof/>
                <w:webHidden/>
              </w:rPr>
              <w:instrText xml:space="preserve"> PAGEREF _Toc75176233 \h </w:instrText>
            </w:r>
            <w:r w:rsidR="00AC4C76">
              <w:rPr>
                <w:noProof/>
                <w:webHidden/>
              </w:rPr>
            </w:r>
            <w:r w:rsidR="00AC4C76">
              <w:rPr>
                <w:noProof/>
                <w:webHidden/>
              </w:rPr>
              <w:fldChar w:fldCharType="separate"/>
            </w:r>
            <w:r w:rsidR="00F62D66">
              <w:rPr>
                <w:noProof/>
                <w:webHidden/>
              </w:rPr>
              <w:t>10</w:t>
            </w:r>
            <w:r w:rsidR="00AC4C76">
              <w:rPr>
                <w:noProof/>
                <w:webHidden/>
              </w:rPr>
              <w:fldChar w:fldCharType="end"/>
            </w:r>
          </w:hyperlink>
        </w:p>
        <w:p w14:paraId="6B3364C9" w14:textId="51072E3A" w:rsidR="00AC4C76" w:rsidRDefault="003D49CA">
          <w:pPr>
            <w:pStyle w:val="TOC2"/>
            <w:tabs>
              <w:tab w:val="right" w:leader="dot" w:pos="9016"/>
            </w:tabs>
            <w:rPr>
              <w:rFonts w:eastAsiaTheme="minorEastAsia"/>
              <w:noProof/>
              <w:sz w:val="22"/>
              <w:lang w:eastAsia="en-AU"/>
            </w:rPr>
          </w:pPr>
          <w:hyperlink w:anchor="_Toc75176234" w:history="1">
            <w:r w:rsidR="00AC4C76" w:rsidRPr="00251ECF">
              <w:rPr>
                <w:rStyle w:val="Hyperlink"/>
                <w:rFonts w:eastAsia="Times New Roman" w:cstheme="minorHAnsi"/>
                <w:noProof/>
                <w:lang w:val="en-GB" w:eastAsia="en-AU"/>
              </w:rPr>
              <w:t>NDIS</w:t>
            </w:r>
            <w:r w:rsidR="00AC4C76">
              <w:rPr>
                <w:noProof/>
                <w:webHidden/>
              </w:rPr>
              <w:tab/>
            </w:r>
            <w:r w:rsidR="00AC4C76">
              <w:rPr>
                <w:noProof/>
                <w:webHidden/>
              </w:rPr>
              <w:fldChar w:fldCharType="begin"/>
            </w:r>
            <w:r w:rsidR="00AC4C76">
              <w:rPr>
                <w:noProof/>
                <w:webHidden/>
              </w:rPr>
              <w:instrText xml:space="preserve"> PAGEREF _Toc75176234 \h </w:instrText>
            </w:r>
            <w:r w:rsidR="00AC4C76">
              <w:rPr>
                <w:noProof/>
                <w:webHidden/>
              </w:rPr>
            </w:r>
            <w:r w:rsidR="00AC4C76">
              <w:rPr>
                <w:noProof/>
                <w:webHidden/>
              </w:rPr>
              <w:fldChar w:fldCharType="separate"/>
            </w:r>
            <w:r w:rsidR="00F62D66">
              <w:rPr>
                <w:noProof/>
                <w:webHidden/>
              </w:rPr>
              <w:t>12</w:t>
            </w:r>
            <w:r w:rsidR="00AC4C76">
              <w:rPr>
                <w:noProof/>
                <w:webHidden/>
              </w:rPr>
              <w:fldChar w:fldCharType="end"/>
            </w:r>
          </w:hyperlink>
        </w:p>
        <w:p w14:paraId="2DAE5387" w14:textId="605A705C" w:rsidR="00AC4C76" w:rsidRDefault="003D49CA">
          <w:pPr>
            <w:pStyle w:val="TOC2"/>
            <w:tabs>
              <w:tab w:val="right" w:leader="dot" w:pos="9016"/>
            </w:tabs>
            <w:rPr>
              <w:rFonts w:eastAsiaTheme="minorEastAsia"/>
              <w:noProof/>
              <w:sz w:val="22"/>
              <w:lang w:eastAsia="en-AU"/>
            </w:rPr>
          </w:pPr>
          <w:hyperlink w:anchor="_Toc75176235" w:history="1">
            <w:r w:rsidR="00AC4C76" w:rsidRPr="00251ECF">
              <w:rPr>
                <w:rStyle w:val="Hyperlink"/>
                <w:rFonts w:eastAsia="Times New Roman" w:cstheme="minorHAnsi"/>
                <w:noProof/>
                <w:lang w:val="en-GB" w:eastAsia="en-AU"/>
              </w:rPr>
              <w:t>Data, research, reports &amp; information</w:t>
            </w:r>
            <w:r w:rsidR="00AC4C76">
              <w:rPr>
                <w:noProof/>
                <w:webHidden/>
              </w:rPr>
              <w:tab/>
            </w:r>
            <w:r w:rsidR="00AC4C76">
              <w:rPr>
                <w:noProof/>
                <w:webHidden/>
              </w:rPr>
              <w:fldChar w:fldCharType="begin"/>
            </w:r>
            <w:r w:rsidR="00AC4C76">
              <w:rPr>
                <w:noProof/>
                <w:webHidden/>
              </w:rPr>
              <w:instrText xml:space="preserve"> PAGEREF _Toc75176235 \h </w:instrText>
            </w:r>
            <w:r w:rsidR="00AC4C76">
              <w:rPr>
                <w:noProof/>
                <w:webHidden/>
              </w:rPr>
            </w:r>
            <w:r w:rsidR="00AC4C76">
              <w:rPr>
                <w:noProof/>
                <w:webHidden/>
              </w:rPr>
              <w:fldChar w:fldCharType="separate"/>
            </w:r>
            <w:r w:rsidR="00F62D66">
              <w:rPr>
                <w:noProof/>
                <w:webHidden/>
              </w:rPr>
              <w:t>14</w:t>
            </w:r>
            <w:r w:rsidR="00AC4C76">
              <w:rPr>
                <w:noProof/>
                <w:webHidden/>
              </w:rPr>
              <w:fldChar w:fldCharType="end"/>
            </w:r>
          </w:hyperlink>
        </w:p>
        <w:p w14:paraId="13C73A16" w14:textId="6753F8B8" w:rsidR="00AC4C76" w:rsidRDefault="003D49CA">
          <w:pPr>
            <w:pStyle w:val="TOC2"/>
            <w:tabs>
              <w:tab w:val="right" w:leader="dot" w:pos="9016"/>
            </w:tabs>
            <w:rPr>
              <w:rFonts w:eastAsiaTheme="minorEastAsia"/>
              <w:noProof/>
              <w:sz w:val="22"/>
              <w:lang w:eastAsia="en-AU"/>
            </w:rPr>
          </w:pPr>
          <w:hyperlink w:anchor="_Toc75176236" w:history="1">
            <w:r w:rsidR="00AC4C76" w:rsidRPr="00251ECF">
              <w:rPr>
                <w:rStyle w:val="Hyperlink"/>
                <w:rFonts w:eastAsia="Times New Roman" w:cstheme="minorHAnsi"/>
                <w:noProof/>
                <w:lang w:val="en-GB" w:eastAsia="en-AU"/>
              </w:rPr>
              <w:t>Supports – ACT</w:t>
            </w:r>
            <w:r w:rsidR="00AC4C76">
              <w:rPr>
                <w:noProof/>
                <w:webHidden/>
              </w:rPr>
              <w:tab/>
            </w:r>
            <w:r w:rsidR="00AC4C76">
              <w:rPr>
                <w:noProof/>
                <w:webHidden/>
              </w:rPr>
              <w:fldChar w:fldCharType="begin"/>
            </w:r>
            <w:r w:rsidR="00AC4C76">
              <w:rPr>
                <w:noProof/>
                <w:webHidden/>
              </w:rPr>
              <w:instrText xml:space="preserve"> PAGEREF _Toc75176236 \h </w:instrText>
            </w:r>
            <w:r w:rsidR="00AC4C76">
              <w:rPr>
                <w:noProof/>
                <w:webHidden/>
              </w:rPr>
            </w:r>
            <w:r w:rsidR="00AC4C76">
              <w:rPr>
                <w:noProof/>
                <w:webHidden/>
              </w:rPr>
              <w:fldChar w:fldCharType="separate"/>
            </w:r>
            <w:r w:rsidR="00F62D66">
              <w:rPr>
                <w:noProof/>
                <w:webHidden/>
              </w:rPr>
              <w:t>16</w:t>
            </w:r>
            <w:r w:rsidR="00AC4C76">
              <w:rPr>
                <w:noProof/>
                <w:webHidden/>
              </w:rPr>
              <w:fldChar w:fldCharType="end"/>
            </w:r>
          </w:hyperlink>
        </w:p>
        <w:p w14:paraId="5D0C21E0" w14:textId="24D7A637" w:rsidR="00AC4C76" w:rsidRDefault="003D49CA">
          <w:pPr>
            <w:pStyle w:val="TOC2"/>
            <w:tabs>
              <w:tab w:val="right" w:leader="dot" w:pos="9016"/>
            </w:tabs>
            <w:rPr>
              <w:rFonts w:eastAsiaTheme="minorEastAsia"/>
              <w:noProof/>
              <w:sz w:val="22"/>
              <w:lang w:eastAsia="en-AU"/>
            </w:rPr>
          </w:pPr>
          <w:hyperlink w:anchor="_Toc75176237" w:history="1">
            <w:r w:rsidR="00AC4C76" w:rsidRPr="00251ECF">
              <w:rPr>
                <w:rStyle w:val="Hyperlink"/>
                <w:noProof/>
                <w:lang w:val="en-GB" w:eastAsia="en-AU"/>
              </w:rPr>
              <w:t>Appendix 1 – Useful Links from the NDIS</w:t>
            </w:r>
            <w:r w:rsidR="00AC4C76">
              <w:rPr>
                <w:noProof/>
                <w:webHidden/>
              </w:rPr>
              <w:tab/>
            </w:r>
            <w:r w:rsidR="00AC4C76">
              <w:rPr>
                <w:noProof/>
                <w:webHidden/>
              </w:rPr>
              <w:fldChar w:fldCharType="begin"/>
            </w:r>
            <w:r w:rsidR="00AC4C76">
              <w:rPr>
                <w:noProof/>
                <w:webHidden/>
              </w:rPr>
              <w:instrText xml:space="preserve"> PAGEREF _Toc75176237 \h </w:instrText>
            </w:r>
            <w:r w:rsidR="00AC4C76">
              <w:rPr>
                <w:noProof/>
                <w:webHidden/>
              </w:rPr>
            </w:r>
            <w:r w:rsidR="00AC4C76">
              <w:rPr>
                <w:noProof/>
                <w:webHidden/>
              </w:rPr>
              <w:fldChar w:fldCharType="separate"/>
            </w:r>
            <w:r w:rsidR="00F62D66">
              <w:rPr>
                <w:noProof/>
                <w:webHidden/>
              </w:rPr>
              <w:t>17</w:t>
            </w:r>
            <w:r w:rsidR="00AC4C76">
              <w:rPr>
                <w:noProof/>
                <w:webHidden/>
              </w:rPr>
              <w:fldChar w:fldCharType="end"/>
            </w:r>
          </w:hyperlink>
        </w:p>
        <w:p w14:paraId="357C7DF2" w14:textId="0DE8B471" w:rsidR="00AC4C76" w:rsidRDefault="003D49CA">
          <w:pPr>
            <w:pStyle w:val="TOC1"/>
            <w:tabs>
              <w:tab w:val="right" w:leader="dot" w:pos="9016"/>
            </w:tabs>
            <w:rPr>
              <w:noProof/>
            </w:rPr>
          </w:pPr>
          <w:hyperlink w:anchor="_Toc75176238" w:history="1">
            <w:r w:rsidR="00AC4C76" w:rsidRPr="00251ECF">
              <w:rPr>
                <w:rStyle w:val="Hyperlink"/>
                <w:noProof/>
                <w:lang w:eastAsia="en-AU"/>
              </w:rPr>
              <w:t>Rights &amp; Inclusion Australia</w:t>
            </w:r>
            <w:r w:rsidR="00AC4C76">
              <w:rPr>
                <w:noProof/>
                <w:webHidden/>
              </w:rPr>
              <w:tab/>
            </w:r>
            <w:r w:rsidR="00AC4C76">
              <w:rPr>
                <w:noProof/>
                <w:webHidden/>
              </w:rPr>
              <w:fldChar w:fldCharType="begin"/>
            </w:r>
            <w:r w:rsidR="00AC4C76">
              <w:rPr>
                <w:noProof/>
                <w:webHidden/>
              </w:rPr>
              <w:instrText xml:space="preserve"> PAGEREF _Toc75176238 \h </w:instrText>
            </w:r>
            <w:r w:rsidR="00AC4C76">
              <w:rPr>
                <w:noProof/>
                <w:webHidden/>
              </w:rPr>
            </w:r>
            <w:r w:rsidR="00AC4C76">
              <w:rPr>
                <w:noProof/>
                <w:webHidden/>
              </w:rPr>
              <w:fldChar w:fldCharType="separate"/>
            </w:r>
            <w:r w:rsidR="00F62D66">
              <w:rPr>
                <w:noProof/>
                <w:webHidden/>
              </w:rPr>
              <w:t>19</w:t>
            </w:r>
            <w:r w:rsidR="00AC4C76">
              <w:rPr>
                <w:noProof/>
                <w:webHidden/>
              </w:rPr>
              <w:fldChar w:fldCharType="end"/>
            </w:r>
          </w:hyperlink>
        </w:p>
        <w:p w14:paraId="3A2E1F33" w14:textId="6DCAFCCE" w:rsidR="001463D2" w:rsidRPr="00623044" w:rsidRDefault="00AC4C76">
          <w:pPr>
            <w:rPr>
              <w:rFonts w:cstheme="minorHAnsi"/>
            </w:rPr>
          </w:pPr>
          <w:r>
            <w:rPr>
              <w:noProof/>
            </w:rPr>
            <w:drawing>
              <wp:anchor distT="0" distB="0" distL="114300" distR="114300" simplePos="0" relativeHeight="251659264" behindDoc="1" locked="0" layoutInCell="1" allowOverlap="1" wp14:anchorId="7E04E6F6" wp14:editId="1F516A97">
                <wp:simplePos x="0" y="0"/>
                <wp:positionH relativeFrom="margin">
                  <wp:align>left</wp:align>
                </wp:positionH>
                <wp:positionV relativeFrom="paragraph">
                  <wp:posOffset>362585</wp:posOffset>
                </wp:positionV>
                <wp:extent cx="2209800" cy="2209800"/>
                <wp:effectExtent l="0" t="0" r="0" b="0"/>
                <wp:wrapTight wrapText="bothSides">
                  <wp:wrapPolygon edited="0">
                    <wp:start x="0" y="0"/>
                    <wp:lineTo x="0" y="21414"/>
                    <wp:lineTo x="21414" y="21414"/>
                    <wp:lineTo x="21414" y="0"/>
                    <wp:lineTo x="0" y="0"/>
                  </wp:wrapPolygon>
                </wp:wrapTight>
                <wp:docPr id="1" name="Picture 1" descr="Person on a scooter with a speech bubble above their head. There is a house in the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page">
                  <wp14:pctWidth>0</wp14:pctWidth>
                </wp14:sizeRelH>
                <wp14:sizeRelV relativeFrom="page">
                  <wp14:pctHeight>0</wp14:pctHeight>
                </wp14:sizeRelV>
              </wp:anchor>
            </w:drawing>
          </w:r>
          <w:r w:rsidR="001463D2" w:rsidRPr="7A710B7A">
            <w:rPr>
              <w:b/>
              <w:bCs/>
              <w:noProof/>
            </w:rPr>
            <w:fldChar w:fldCharType="end"/>
          </w:r>
        </w:p>
      </w:sdtContent>
    </w:sdt>
    <w:p w14:paraId="242AE905" w14:textId="7AD58E8F" w:rsidR="001621B5" w:rsidRPr="00623044" w:rsidRDefault="00123EA4" w:rsidP="00A75EB1">
      <w:pPr>
        <w:pStyle w:val="Heading2"/>
        <w:rPr>
          <w:rFonts w:eastAsia="Times New Roman" w:cstheme="minorHAnsi"/>
          <w:lang w:eastAsia="en-AU"/>
        </w:rPr>
      </w:pPr>
      <w:bookmarkStart w:id="1" w:name="_Toc75176226"/>
      <w:r w:rsidRPr="00623044">
        <w:rPr>
          <w:rFonts w:eastAsia="Times New Roman" w:cstheme="minorHAnsi"/>
          <w:lang w:eastAsia="en-AU"/>
        </w:rPr>
        <w:t>Key</w:t>
      </w:r>
      <w:bookmarkEnd w:id="1"/>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5"/>
      </w:tblGrid>
      <w:tr w:rsidR="00521B31" w:rsidRPr="00623044" w14:paraId="017AFF8F" w14:textId="77777777" w:rsidTr="00A75EB1">
        <w:tc>
          <w:tcPr>
            <w:tcW w:w="1418" w:type="dxa"/>
          </w:tcPr>
          <w:p w14:paraId="4E1B64DF" w14:textId="60F0DE24" w:rsidR="00521B31" w:rsidRPr="00623044" w:rsidRDefault="00C666D6" w:rsidP="00A75EB1">
            <w:pPr>
              <w:spacing w:after="0" w:line="240" w:lineRule="auto"/>
              <w:rPr>
                <w:rFonts w:cstheme="minorHAnsi"/>
                <w:lang w:eastAsia="en-AU"/>
              </w:rPr>
            </w:pPr>
            <w:r w:rsidRPr="00623044">
              <w:rPr>
                <w:rFonts w:cstheme="minorHAnsi"/>
                <w:lang w:eastAsia="en-AU"/>
              </w:rPr>
              <w:t>White background</w:t>
            </w:r>
          </w:p>
        </w:tc>
        <w:tc>
          <w:tcPr>
            <w:tcW w:w="2835" w:type="dxa"/>
          </w:tcPr>
          <w:p w14:paraId="0BF9994E" w14:textId="5318D23C" w:rsidR="00521B31" w:rsidRPr="00623044" w:rsidRDefault="00906C0D" w:rsidP="00A75EB1">
            <w:pPr>
              <w:spacing w:after="0" w:line="240" w:lineRule="auto"/>
              <w:rPr>
                <w:rFonts w:cstheme="minorHAnsi"/>
                <w:lang w:eastAsia="en-AU"/>
              </w:rPr>
            </w:pPr>
            <w:r w:rsidRPr="00623044">
              <w:rPr>
                <w:rFonts w:cstheme="minorHAnsi"/>
                <w:lang w:eastAsia="en-AU"/>
              </w:rPr>
              <w:t>Australian resources</w:t>
            </w:r>
          </w:p>
        </w:tc>
      </w:tr>
      <w:tr w:rsidR="00521B31" w:rsidRPr="00623044" w14:paraId="6C3AD560" w14:textId="77777777" w:rsidTr="00A75EB1">
        <w:tc>
          <w:tcPr>
            <w:tcW w:w="1418" w:type="dxa"/>
          </w:tcPr>
          <w:p w14:paraId="66AAC998" w14:textId="77777777" w:rsidR="00521B31" w:rsidRPr="00623044" w:rsidRDefault="00521B31" w:rsidP="00A75EB1">
            <w:pPr>
              <w:spacing w:after="0" w:line="240" w:lineRule="auto"/>
              <w:rPr>
                <w:rFonts w:cstheme="minorHAnsi"/>
                <w:lang w:eastAsia="en-AU"/>
              </w:rPr>
            </w:pPr>
          </w:p>
        </w:tc>
        <w:tc>
          <w:tcPr>
            <w:tcW w:w="2835" w:type="dxa"/>
          </w:tcPr>
          <w:p w14:paraId="4104B259" w14:textId="77777777" w:rsidR="00521B31" w:rsidRPr="00623044" w:rsidRDefault="00521B31" w:rsidP="00A75EB1">
            <w:pPr>
              <w:spacing w:after="0" w:line="240" w:lineRule="auto"/>
              <w:rPr>
                <w:rFonts w:cstheme="minorHAnsi"/>
                <w:lang w:eastAsia="en-AU"/>
              </w:rPr>
            </w:pPr>
          </w:p>
        </w:tc>
      </w:tr>
      <w:tr w:rsidR="00521B31" w:rsidRPr="00623044" w14:paraId="7CFB9138" w14:textId="77777777" w:rsidTr="00A75EB1">
        <w:tc>
          <w:tcPr>
            <w:tcW w:w="1418" w:type="dxa"/>
            <w:shd w:val="clear" w:color="auto" w:fill="D5F2FF"/>
          </w:tcPr>
          <w:p w14:paraId="2818A3EF" w14:textId="05F42E10" w:rsidR="00521B31" w:rsidRPr="00623044" w:rsidRDefault="00C666D6" w:rsidP="00A75EB1">
            <w:pPr>
              <w:spacing w:after="0" w:line="240" w:lineRule="auto"/>
              <w:rPr>
                <w:rFonts w:cstheme="minorHAnsi"/>
                <w:lang w:eastAsia="en-AU"/>
              </w:rPr>
            </w:pPr>
            <w:r w:rsidRPr="00623044">
              <w:rPr>
                <w:rFonts w:cstheme="minorHAnsi"/>
                <w:lang w:eastAsia="en-AU"/>
              </w:rPr>
              <w:t>Blue background</w:t>
            </w:r>
          </w:p>
        </w:tc>
        <w:tc>
          <w:tcPr>
            <w:tcW w:w="2835" w:type="dxa"/>
            <w:shd w:val="clear" w:color="auto" w:fill="D5F2FF"/>
          </w:tcPr>
          <w:p w14:paraId="5455DC91" w14:textId="16B8FB1D" w:rsidR="00521B31" w:rsidRPr="00623044" w:rsidRDefault="00906C0D" w:rsidP="00A75EB1">
            <w:pPr>
              <w:spacing w:after="0" w:line="240" w:lineRule="auto"/>
              <w:rPr>
                <w:rFonts w:cstheme="minorHAnsi"/>
                <w:lang w:eastAsia="en-AU"/>
              </w:rPr>
            </w:pPr>
            <w:r w:rsidRPr="00623044">
              <w:rPr>
                <w:rFonts w:cstheme="minorHAnsi"/>
                <w:lang w:eastAsia="en-AU"/>
              </w:rPr>
              <w:t>Canberra ACT resources</w:t>
            </w:r>
          </w:p>
        </w:tc>
      </w:tr>
    </w:tbl>
    <w:p w14:paraId="7FE90DA3" w14:textId="61787B5C" w:rsidR="00403F63" w:rsidRPr="00623044" w:rsidRDefault="00A75EB1" w:rsidP="00AD741C">
      <w:pPr>
        <w:rPr>
          <w:rFonts w:cstheme="minorHAnsi"/>
          <w:lang w:eastAsia="en-AU"/>
        </w:rPr>
      </w:pPr>
      <w:r w:rsidRPr="00623044">
        <w:rPr>
          <w:rFonts w:cstheme="minorHAnsi"/>
          <w:lang w:eastAsia="en-AU"/>
        </w:rPr>
        <w:br w:type="textWrapping" w:clear="all"/>
      </w:r>
      <w:r w:rsidR="00403F63" w:rsidRPr="00623044">
        <w:rPr>
          <w:rFonts w:cstheme="minorHAnsi"/>
          <w:lang w:eastAsia="en-AU"/>
        </w:rPr>
        <w:br w:type="page"/>
      </w:r>
    </w:p>
    <w:tbl>
      <w:tblPr>
        <w:tblW w:w="9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4"/>
        <w:gridCol w:w="5482"/>
      </w:tblGrid>
      <w:tr w:rsidR="001621B5" w:rsidRPr="00623044" w14:paraId="14A0DCCE" w14:textId="77777777" w:rsidTr="001621B5">
        <w:trPr>
          <w:cantSplit/>
          <w:tblHeader/>
        </w:trPr>
        <w:tc>
          <w:tcPr>
            <w:tcW w:w="3544" w:type="dxa"/>
            <w:tcBorders>
              <w:top w:val="nil"/>
              <w:left w:val="nil"/>
              <w:bottom w:val="nil"/>
              <w:right w:val="nil"/>
            </w:tcBorders>
            <w:shd w:val="clear" w:color="auto" w:fill="auto"/>
            <w:hideMark/>
          </w:tcPr>
          <w:p w14:paraId="733F1E22" w14:textId="42FEC15D" w:rsidR="001621B5" w:rsidRPr="00623044" w:rsidRDefault="001621B5" w:rsidP="00A75EB1">
            <w:pPr>
              <w:pStyle w:val="Heading2"/>
              <w:rPr>
                <w:rFonts w:eastAsia="Times New Roman" w:cstheme="minorHAnsi"/>
                <w:szCs w:val="24"/>
                <w:lang w:eastAsia="en-AU"/>
              </w:rPr>
            </w:pPr>
            <w:bookmarkStart w:id="2" w:name="_Toc75176227"/>
            <w:r w:rsidRPr="00623044">
              <w:rPr>
                <w:rFonts w:eastAsia="Times New Roman" w:cstheme="minorHAnsi"/>
                <w:lang w:val="en-GB" w:eastAsia="en-AU"/>
              </w:rPr>
              <w:lastRenderedPageBreak/>
              <w:t>Opening</w:t>
            </w:r>
            <w:r w:rsidR="00123A9D" w:rsidRPr="00623044">
              <w:rPr>
                <w:rFonts w:eastAsia="Times New Roman" w:cstheme="minorHAnsi"/>
                <w:lang w:val="en-GB" w:eastAsia="en-AU"/>
              </w:rPr>
              <w:t xml:space="preserve"> </w:t>
            </w:r>
            <w:r w:rsidRPr="00623044">
              <w:rPr>
                <w:rFonts w:eastAsia="Times New Roman" w:cstheme="minorHAnsi"/>
                <w:lang w:val="en-GB" w:eastAsia="en-AU"/>
              </w:rPr>
              <w:t>the</w:t>
            </w:r>
            <w:r w:rsidR="00123A9D" w:rsidRPr="00623044">
              <w:rPr>
                <w:rFonts w:eastAsia="Times New Roman" w:cstheme="minorHAnsi"/>
                <w:lang w:val="en-GB" w:eastAsia="en-AU"/>
              </w:rPr>
              <w:t xml:space="preserve"> </w:t>
            </w:r>
            <w:r w:rsidRPr="00623044">
              <w:rPr>
                <w:rFonts w:eastAsia="Times New Roman" w:cstheme="minorHAnsi"/>
                <w:lang w:val="en-GB" w:eastAsia="en-AU"/>
              </w:rPr>
              <w:t>Door</w:t>
            </w:r>
            <w:bookmarkEnd w:id="2"/>
          </w:p>
        </w:tc>
        <w:tc>
          <w:tcPr>
            <w:tcW w:w="5482" w:type="dxa"/>
            <w:tcBorders>
              <w:top w:val="nil"/>
              <w:left w:val="nil"/>
              <w:bottom w:val="nil"/>
              <w:right w:val="nil"/>
            </w:tcBorders>
            <w:shd w:val="clear" w:color="auto" w:fill="auto"/>
            <w:hideMark/>
          </w:tcPr>
          <w:p w14:paraId="5773E83A" w14:textId="395C83FD" w:rsidR="001621B5" w:rsidRPr="00623044" w:rsidRDefault="001621B5" w:rsidP="002A3961">
            <w:pPr>
              <w:spacing w:before="40" w:line="240" w:lineRule="auto"/>
              <w:rPr>
                <w:rFonts w:cstheme="minorHAnsi"/>
                <w:b/>
                <w:bCs/>
                <w:color w:val="3C3C3C"/>
                <w:sz w:val="40"/>
                <w:szCs w:val="40"/>
                <w:lang w:eastAsia="en-AU"/>
              </w:rPr>
            </w:pPr>
            <w:r w:rsidRPr="00623044">
              <w:rPr>
                <w:rFonts w:cstheme="minorHAnsi"/>
                <w:b/>
                <w:bCs/>
                <w:color w:val="3C3C3C"/>
                <w:sz w:val="40"/>
                <w:szCs w:val="40"/>
                <w:lang w:val="en-GB" w:eastAsia="en-AU"/>
              </w:rPr>
              <w:t>Details</w:t>
            </w:r>
            <w:r w:rsidR="00123A9D" w:rsidRPr="00623044">
              <w:rPr>
                <w:rFonts w:cstheme="minorHAnsi"/>
                <w:b/>
                <w:bCs/>
                <w:color w:val="3C3C3C"/>
                <w:sz w:val="40"/>
                <w:szCs w:val="40"/>
                <w:lang w:val="en-GB" w:eastAsia="en-AU"/>
              </w:rPr>
              <w:t xml:space="preserve"> </w:t>
            </w:r>
            <w:r w:rsidRPr="00623044">
              <w:rPr>
                <w:rFonts w:cstheme="minorHAnsi"/>
                <w:b/>
                <w:bCs/>
                <w:color w:val="3C3C3C"/>
                <w:sz w:val="40"/>
                <w:szCs w:val="40"/>
                <w:lang w:val="en-GB" w:eastAsia="en-AU"/>
              </w:rPr>
              <w:t>and</w:t>
            </w:r>
            <w:r w:rsidR="00123A9D" w:rsidRPr="00623044">
              <w:rPr>
                <w:rFonts w:cstheme="minorHAnsi"/>
                <w:b/>
                <w:bCs/>
                <w:color w:val="3C3C3C"/>
                <w:sz w:val="40"/>
                <w:szCs w:val="40"/>
                <w:lang w:val="en-GB" w:eastAsia="en-AU"/>
              </w:rPr>
              <w:t xml:space="preserve"> </w:t>
            </w:r>
            <w:r w:rsidRPr="00623044">
              <w:rPr>
                <w:rFonts w:cstheme="minorHAnsi"/>
                <w:b/>
                <w:bCs/>
                <w:color w:val="3C3C3C"/>
                <w:sz w:val="40"/>
                <w:szCs w:val="40"/>
                <w:lang w:val="en-GB" w:eastAsia="en-AU"/>
              </w:rPr>
              <w:t>Contact</w:t>
            </w:r>
          </w:p>
        </w:tc>
      </w:tr>
      <w:tr w:rsidR="001621B5" w:rsidRPr="00623044" w14:paraId="410E2A80" w14:textId="77777777" w:rsidTr="00B40A18">
        <w:trPr>
          <w:cantSplit/>
        </w:trPr>
        <w:tc>
          <w:tcPr>
            <w:tcW w:w="3544" w:type="dxa"/>
            <w:tcBorders>
              <w:top w:val="nil"/>
              <w:left w:val="nil"/>
              <w:bottom w:val="nil"/>
              <w:right w:val="nil"/>
            </w:tcBorders>
            <w:shd w:val="clear" w:color="auto" w:fill="auto"/>
            <w:tcMar>
              <w:top w:w="85" w:type="dxa"/>
              <w:bottom w:w="57" w:type="dxa"/>
            </w:tcMar>
            <w:hideMark/>
          </w:tcPr>
          <w:p w14:paraId="7A43753E" w14:textId="3CCFB398" w:rsidR="001621B5" w:rsidRPr="00623044" w:rsidRDefault="001621B5" w:rsidP="001621B5">
            <w:pPr>
              <w:rPr>
                <w:rFonts w:cstheme="minorHAnsi"/>
                <w:b/>
                <w:bCs/>
                <w:szCs w:val="24"/>
                <w:lang w:eastAsia="en-AU"/>
              </w:rPr>
            </w:pPr>
            <w:r w:rsidRPr="00623044">
              <w:rPr>
                <w:rFonts w:cstheme="minorHAnsi"/>
                <w:b/>
                <w:bCs/>
                <w:lang w:val="en-GB" w:eastAsia="en-AU"/>
              </w:rPr>
              <w:t>Project</w:t>
            </w:r>
            <w:r w:rsidR="00123A9D" w:rsidRPr="00623044">
              <w:rPr>
                <w:rFonts w:cstheme="minorHAnsi"/>
                <w:b/>
                <w:bCs/>
                <w:lang w:val="en-GB" w:eastAsia="en-AU"/>
              </w:rPr>
              <w:t xml:space="preserve"> </w:t>
            </w:r>
            <w:r w:rsidR="00C06F63" w:rsidRPr="00623044">
              <w:rPr>
                <w:rFonts w:cstheme="minorHAnsi"/>
                <w:b/>
                <w:bCs/>
                <w:lang w:val="en-GB" w:eastAsia="en-AU"/>
              </w:rPr>
              <w:t>lead</w:t>
            </w:r>
            <w:r w:rsidR="00123A9D" w:rsidRPr="00623044">
              <w:rPr>
                <w:rFonts w:cstheme="minorHAnsi"/>
                <w:b/>
                <w:bCs/>
                <w:lang w:val="en-GB" w:eastAsia="en-AU"/>
              </w:rPr>
              <w:t xml:space="preserve"> </w:t>
            </w:r>
            <w:r w:rsidRPr="00623044">
              <w:rPr>
                <w:rFonts w:cstheme="minorHAnsi"/>
                <w:b/>
                <w:bCs/>
                <w:lang w:val="en-GB" w:eastAsia="en-AU"/>
              </w:rPr>
              <w:t>–</w:t>
            </w:r>
            <w:r w:rsidR="00123A9D" w:rsidRPr="00623044">
              <w:rPr>
                <w:rFonts w:cstheme="minorHAnsi"/>
                <w:b/>
                <w:bCs/>
                <w:lang w:val="en-GB" w:eastAsia="en-AU"/>
              </w:rPr>
              <w:t xml:space="preserve"> </w:t>
            </w:r>
            <w:r w:rsidRPr="00623044">
              <w:rPr>
                <w:rFonts w:cstheme="minorHAnsi"/>
                <w:b/>
                <w:bCs/>
                <w:lang w:val="en-GB" w:eastAsia="en-AU"/>
              </w:rPr>
              <w:t>Rights</w:t>
            </w:r>
            <w:r w:rsidR="00123A9D" w:rsidRPr="00623044">
              <w:rPr>
                <w:rFonts w:cstheme="minorHAnsi"/>
                <w:b/>
                <w:bCs/>
                <w:lang w:val="en-GB" w:eastAsia="en-AU"/>
              </w:rPr>
              <w:t xml:space="preserve"> </w:t>
            </w:r>
            <w:r w:rsidRPr="00623044">
              <w:rPr>
                <w:rFonts w:cstheme="minorHAnsi"/>
                <w:b/>
                <w:bCs/>
                <w:lang w:val="en-GB" w:eastAsia="en-AU"/>
              </w:rPr>
              <w:t>&amp;</w:t>
            </w:r>
            <w:r w:rsidR="00123A9D" w:rsidRPr="00623044">
              <w:rPr>
                <w:rFonts w:cstheme="minorHAnsi"/>
                <w:b/>
                <w:bCs/>
                <w:lang w:val="en-GB" w:eastAsia="en-AU"/>
              </w:rPr>
              <w:t xml:space="preserve"> </w:t>
            </w:r>
            <w:r w:rsidRPr="00623044">
              <w:rPr>
                <w:rFonts w:cstheme="minorHAnsi"/>
                <w:b/>
                <w:bCs/>
                <w:lang w:val="en-GB" w:eastAsia="en-AU"/>
              </w:rPr>
              <w:t>Inclusion</w:t>
            </w:r>
            <w:r w:rsidR="00123A9D" w:rsidRPr="00623044">
              <w:rPr>
                <w:rFonts w:cstheme="minorHAnsi"/>
                <w:b/>
                <w:bCs/>
                <w:lang w:val="en-GB" w:eastAsia="en-AU"/>
              </w:rPr>
              <w:t xml:space="preserve"> </w:t>
            </w:r>
            <w:r w:rsidRPr="00623044">
              <w:rPr>
                <w:rFonts w:cstheme="minorHAnsi"/>
                <w:b/>
                <w:bCs/>
                <w:lang w:val="en-GB" w:eastAsia="en-AU"/>
              </w:rPr>
              <w:t>Australia</w:t>
            </w:r>
            <w:r w:rsidR="00123A9D"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08F5C463" w14:textId="0D42DDF7" w:rsidR="001621B5" w:rsidRPr="00623044" w:rsidRDefault="00FC6797" w:rsidP="001621B5">
            <w:pPr>
              <w:rPr>
                <w:rFonts w:cstheme="minorHAnsi"/>
                <w:szCs w:val="24"/>
                <w:lang w:eastAsia="en-AU"/>
              </w:rPr>
            </w:pPr>
            <w:r w:rsidRPr="00623044">
              <w:rPr>
                <w:rFonts w:cstheme="minorHAnsi"/>
                <w:lang w:val="en-GB" w:eastAsia="en-AU"/>
              </w:rPr>
              <w:t>Through this project we will develop and share e</w:t>
            </w:r>
            <w:r w:rsidR="001621B5" w:rsidRPr="00623044">
              <w:rPr>
                <w:rFonts w:cstheme="minorHAnsi"/>
                <w:lang w:val="en-GB" w:eastAsia="en-AU"/>
              </w:rPr>
              <w:t>asy</w:t>
            </w:r>
            <w:r w:rsidR="00123A9D" w:rsidRPr="00623044">
              <w:rPr>
                <w:rFonts w:cstheme="minorHAnsi"/>
                <w:lang w:val="en-GB" w:eastAsia="en-AU"/>
              </w:rPr>
              <w:t xml:space="preserve"> </w:t>
            </w:r>
            <w:r w:rsidR="001621B5" w:rsidRPr="00623044">
              <w:rPr>
                <w:rFonts w:cstheme="minorHAnsi"/>
                <w:lang w:val="en-GB" w:eastAsia="en-AU"/>
              </w:rPr>
              <w:t>read</w:t>
            </w:r>
            <w:r w:rsidR="00123A9D" w:rsidRPr="00623044">
              <w:rPr>
                <w:rFonts w:cstheme="minorHAnsi"/>
                <w:lang w:val="en-GB" w:eastAsia="en-AU"/>
              </w:rPr>
              <w:t xml:space="preserve"> </w:t>
            </w:r>
            <w:r w:rsidR="001621B5" w:rsidRPr="00623044">
              <w:rPr>
                <w:rFonts w:cstheme="minorHAnsi"/>
                <w:lang w:val="en-GB" w:eastAsia="en-AU"/>
              </w:rPr>
              <w:t>and</w:t>
            </w:r>
            <w:r w:rsidR="00123A9D" w:rsidRPr="00623044">
              <w:rPr>
                <w:rFonts w:cstheme="minorHAnsi"/>
                <w:lang w:val="en-GB" w:eastAsia="en-AU"/>
              </w:rPr>
              <w:t xml:space="preserve"> </w:t>
            </w:r>
            <w:r w:rsidR="001621B5" w:rsidRPr="00623044">
              <w:rPr>
                <w:rFonts w:cstheme="minorHAnsi"/>
                <w:lang w:val="en-GB" w:eastAsia="en-AU"/>
              </w:rPr>
              <w:t>plain</w:t>
            </w:r>
            <w:r w:rsidR="00123A9D" w:rsidRPr="00623044">
              <w:rPr>
                <w:rFonts w:cstheme="minorHAnsi"/>
                <w:lang w:val="en-GB" w:eastAsia="en-AU"/>
              </w:rPr>
              <w:t xml:space="preserve"> </w:t>
            </w:r>
            <w:r w:rsidR="001621B5" w:rsidRPr="00623044">
              <w:rPr>
                <w:rFonts w:cstheme="minorHAnsi"/>
                <w:lang w:val="en-GB" w:eastAsia="en-AU"/>
              </w:rPr>
              <w:t>English</w:t>
            </w:r>
            <w:r w:rsidR="00123A9D" w:rsidRPr="00623044">
              <w:rPr>
                <w:rFonts w:cstheme="minorHAnsi"/>
                <w:lang w:val="en-GB" w:eastAsia="en-AU"/>
              </w:rPr>
              <w:t xml:space="preserve"> </w:t>
            </w:r>
            <w:r w:rsidR="001621B5" w:rsidRPr="00623044">
              <w:rPr>
                <w:rFonts w:cstheme="minorHAnsi"/>
                <w:lang w:val="en-GB" w:eastAsia="en-AU"/>
              </w:rPr>
              <w:t>resources</w:t>
            </w:r>
            <w:r w:rsidR="00123A9D" w:rsidRPr="00623044">
              <w:rPr>
                <w:rFonts w:cstheme="minorHAnsi"/>
                <w:lang w:val="en-GB" w:eastAsia="en-AU"/>
              </w:rPr>
              <w:t xml:space="preserve"> </w:t>
            </w:r>
            <w:r w:rsidR="001621B5" w:rsidRPr="00623044">
              <w:rPr>
                <w:rFonts w:cstheme="minorHAnsi"/>
                <w:lang w:val="en-GB" w:eastAsia="en-AU"/>
              </w:rPr>
              <w:t>about</w:t>
            </w:r>
            <w:r w:rsidR="00123A9D" w:rsidRPr="00623044">
              <w:rPr>
                <w:rFonts w:cstheme="minorHAnsi"/>
                <w:lang w:val="en-GB" w:eastAsia="en-AU"/>
              </w:rPr>
              <w:t xml:space="preserve"> </w:t>
            </w:r>
            <w:r w:rsidR="001621B5" w:rsidRPr="00623044">
              <w:rPr>
                <w:rFonts w:cstheme="minorHAnsi"/>
                <w:lang w:val="en-GB" w:eastAsia="en-AU"/>
              </w:rPr>
              <w:t>housing</w:t>
            </w:r>
            <w:r w:rsidR="00123A9D" w:rsidRPr="00623044">
              <w:rPr>
                <w:rFonts w:cstheme="minorHAnsi"/>
                <w:lang w:val="en-GB" w:eastAsia="en-AU"/>
              </w:rPr>
              <w:t xml:space="preserve"> </w:t>
            </w:r>
            <w:r w:rsidR="001621B5" w:rsidRPr="00623044">
              <w:rPr>
                <w:rFonts w:cstheme="minorHAnsi"/>
                <w:lang w:val="en-GB" w:eastAsia="en-AU"/>
              </w:rPr>
              <w:t>for</w:t>
            </w:r>
            <w:r w:rsidR="00123A9D" w:rsidRPr="00623044">
              <w:rPr>
                <w:rFonts w:cstheme="minorHAnsi"/>
                <w:lang w:val="en-GB" w:eastAsia="en-AU"/>
              </w:rPr>
              <w:t xml:space="preserve"> </w:t>
            </w:r>
            <w:r w:rsidR="001621B5" w:rsidRPr="00623044">
              <w:rPr>
                <w:rFonts w:cstheme="minorHAnsi"/>
                <w:lang w:val="en-GB" w:eastAsia="en-AU"/>
              </w:rPr>
              <w:t>people</w:t>
            </w:r>
            <w:r w:rsidR="00123A9D" w:rsidRPr="00623044">
              <w:rPr>
                <w:rFonts w:cstheme="minorHAnsi"/>
                <w:lang w:val="en-GB" w:eastAsia="en-AU"/>
              </w:rPr>
              <w:t xml:space="preserve"> </w:t>
            </w:r>
            <w:r w:rsidR="001621B5" w:rsidRPr="00623044">
              <w:rPr>
                <w:rFonts w:cstheme="minorHAnsi"/>
                <w:lang w:val="en-GB" w:eastAsia="en-AU"/>
              </w:rPr>
              <w:t>with</w:t>
            </w:r>
            <w:r w:rsidR="00123A9D" w:rsidRPr="00623044">
              <w:rPr>
                <w:rFonts w:cstheme="minorHAnsi"/>
                <w:lang w:val="en-GB" w:eastAsia="en-AU"/>
              </w:rPr>
              <w:t xml:space="preserve"> </w:t>
            </w:r>
            <w:r w:rsidR="001621B5" w:rsidRPr="00623044">
              <w:rPr>
                <w:rFonts w:cstheme="minorHAnsi"/>
                <w:lang w:val="en-GB" w:eastAsia="en-AU"/>
              </w:rPr>
              <w:t>disability</w:t>
            </w:r>
            <w:r w:rsidR="00766E28" w:rsidRPr="00623044">
              <w:rPr>
                <w:rFonts w:cstheme="minorHAnsi"/>
                <w:lang w:eastAsia="en-AU"/>
              </w:rPr>
              <w:t>.</w:t>
            </w:r>
          </w:p>
          <w:p w14:paraId="577BBCFD" w14:textId="6A0CEF3D" w:rsidR="001621B5" w:rsidRPr="00623044" w:rsidRDefault="003D49CA" w:rsidP="001621B5">
            <w:pPr>
              <w:rPr>
                <w:rFonts w:cstheme="minorHAnsi"/>
                <w:szCs w:val="24"/>
                <w:lang w:eastAsia="en-AU"/>
              </w:rPr>
            </w:pPr>
            <w:hyperlink r:id="rId9" w:tgtFrame="_blank" w:history="1">
              <w:r w:rsidR="001621B5" w:rsidRPr="00623044">
                <w:rPr>
                  <w:rFonts w:cstheme="minorHAnsi"/>
                  <w:color w:val="0563C1"/>
                  <w:u w:val="single"/>
                  <w:lang w:val="en-GB" w:eastAsia="en-AU"/>
                </w:rPr>
                <w:t>Rights</w:t>
              </w:r>
              <w:r w:rsidR="00123A9D" w:rsidRPr="00623044">
                <w:rPr>
                  <w:rFonts w:cstheme="minorHAnsi"/>
                  <w:color w:val="0563C1"/>
                  <w:u w:val="single"/>
                  <w:lang w:val="en-GB" w:eastAsia="en-AU"/>
                </w:rPr>
                <w:t xml:space="preserve"> </w:t>
              </w:r>
              <w:r w:rsidR="001621B5" w:rsidRPr="00623044">
                <w:rPr>
                  <w:rFonts w:cstheme="minorHAnsi"/>
                  <w:color w:val="0563C1"/>
                  <w:u w:val="single"/>
                  <w:lang w:val="en-GB" w:eastAsia="en-AU"/>
                </w:rPr>
                <w:t>&amp;</w:t>
              </w:r>
              <w:r w:rsidR="00123A9D" w:rsidRPr="00623044">
                <w:rPr>
                  <w:rFonts w:cstheme="minorHAnsi"/>
                  <w:color w:val="0563C1"/>
                  <w:u w:val="single"/>
                  <w:lang w:val="en-GB" w:eastAsia="en-AU"/>
                </w:rPr>
                <w:t xml:space="preserve"> </w:t>
              </w:r>
              <w:r w:rsidR="001621B5" w:rsidRPr="00623044">
                <w:rPr>
                  <w:rFonts w:cstheme="minorHAnsi"/>
                  <w:color w:val="0563C1"/>
                  <w:u w:val="single"/>
                  <w:lang w:val="en-GB" w:eastAsia="en-AU"/>
                </w:rPr>
                <w:t>Inclusion</w:t>
              </w:r>
              <w:r w:rsidR="00123A9D" w:rsidRPr="00623044">
                <w:rPr>
                  <w:rFonts w:cstheme="minorHAnsi"/>
                  <w:color w:val="0563C1"/>
                  <w:u w:val="single"/>
                  <w:lang w:val="en-GB" w:eastAsia="en-AU"/>
                </w:rPr>
                <w:t xml:space="preserve"> </w:t>
              </w:r>
              <w:r w:rsidR="001621B5" w:rsidRPr="00623044">
                <w:rPr>
                  <w:rFonts w:cstheme="minorHAnsi"/>
                  <w:color w:val="0563C1"/>
                  <w:u w:val="single"/>
                  <w:lang w:val="en-GB" w:eastAsia="en-AU"/>
                </w:rPr>
                <w:t>Australia</w:t>
              </w:r>
              <w:r w:rsidR="00123A9D" w:rsidRPr="00623044">
                <w:rPr>
                  <w:rFonts w:cstheme="minorHAnsi"/>
                  <w:color w:val="0563C1"/>
                  <w:u w:val="single"/>
                  <w:lang w:val="en-GB" w:eastAsia="en-AU"/>
                </w:rPr>
                <w:t xml:space="preserve"> </w:t>
              </w:r>
            </w:hyperlink>
            <w:r w:rsidR="00123A9D" w:rsidRPr="00623044">
              <w:rPr>
                <w:rFonts w:cstheme="minorHAnsi"/>
                <w:lang w:eastAsia="en-AU"/>
              </w:rPr>
              <w:t xml:space="preserve"> </w:t>
            </w:r>
          </w:p>
        </w:tc>
      </w:tr>
      <w:tr w:rsidR="001621B5" w:rsidRPr="00623044" w14:paraId="7B71C12D" w14:textId="77777777" w:rsidTr="00B40A18">
        <w:trPr>
          <w:cantSplit/>
        </w:trPr>
        <w:tc>
          <w:tcPr>
            <w:tcW w:w="3544" w:type="dxa"/>
            <w:tcBorders>
              <w:top w:val="nil"/>
              <w:left w:val="nil"/>
              <w:bottom w:val="nil"/>
              <w:right w:val="nil"/>
            </w:tcBorders>
            <w:shd w:val="clear" w:color="auto" w:fill="auto"/>
            <w:tcMar>
              <w:top w:w="85" w:type="dxa"/>
              <w:bottom w:w="57" w:type="dxa"/>
            </w:tcMar>
            <w:hideMark/>
          </w:tcPr>
          <w:p w14:paraId="57813C40" w14:textId="52F2D491" w:rsidR="001621B5" w:rsidRPr="00623044" w:rsidRDefault="001621B5" w:rsidP="001621B5">
            <w:pPr>
              <w:rPr>
                <w:rFonts w:cstheme="minorHAnsi"/>
                <w:b/>
                <w:bCs/>
                <w:szCs w:val="24"/>
                <w:lang w:eastAsia="en-AU"/>
              </w:rPr>
            </w:pPr>
            <w:r w:rsidRPr="00623044">
              <w:rPr>
                <w:rFonts w:cstheme="minorHAnsi"/>
                <w:b/>
                <w:bCs/>
                <w:lang w:val="en-GB" w:eastAsia="en-AU"/>
              </w:rPr>
              <w:t>Project</w:t>
            </w:r>
            <w:r w:rsidR="00123A9D" w:rsidRPr="00623044">
              <w:rPr>
                <w:rFonts w:cstheme="minorHAnsi"/>
                <w:b/>
                <w:bCs/>
                <w:lang w:val="en-GB" w:eastAsia="en-AU"/>
              </w:rPr>
              <w:t xml:space="preserve"> </w:t>
            </w:r>
            <w:r w:rsidRPr="00623044">
              <w:rPr>
                <w:rFonts w:cstheme="minorHAnsi"/>
                <w:b/>
                <w:bCs/>
                <w:lang w:val="en-GB" w:eastAsia="en-AU"/>
              </w:rPr>
              <w:t>partner</w:t>
            </w:r>
            <w:r w:rsidR="00123A9D" w:rsidRPr="00623044">
              <w:rPr>
                <w:rFonts w:cstheme="minorHAnsi"/>
                <w:b/>
                <w:bCs/>
                <w:lang w:val="en-GB" w:eastAsia="en-AU"/>
              </w:rPr>
              <w:t xml:space="preserve"> </w:t>
            </w:r>
            <w:r w:rsidRPr="00623044">
              <w:rPr>
                <w:rFonts w:cstheme="minorHAnsi"/>
                <w:b/>
                <w:bCs/>
                <w:lang w:val="en-GB" w:eastAsia="en-AU"/>
              </w:rPr>
              <w:t>–</w:t>
            </w:r>
            <w:r w:rsidR="00123A9D" w:rsidRPr="00623044">
              <w:rPr>
                <w:rFonts w:cstheme="minorHAnsi"/>
                <w:b/>
                <w:bCs/>
                <w:lang w:val="en-GB" w:eastAsia="en-AU"/>
              </w:rPr>
              <w:t xml:space="preserve"> </w:t>
            </w:r>
            <w:r w:rsidRPr="00623044">
              <w:rPr>
                <w:rFonts w:cstheme="minorHAnsi"/>
                <w:b/>
                <w:bCs/>
                <w:lang w:val="en-GB" w:eastAsia="en-AU"/>
              </w:rPr>
              <w:t>Enliven</w:t>
            </w:r>
            <w:r w:rsidR="00123A9D" w:rsidRPr="00623044">
              <w:rPr>
                <w:rFonts w:cstheme="minorHAnsi"/>
                <w:b/>
                <w:bCs/>
                <w:lang w:val="en-GB" w:eastAsia="en-AU"/>
              </w:rPr>
              <w:t xml:space="preserve"> </w:t>
            </w:r>
            <w:r w:rsidRPr="00623044">
              <w:rPr>
                <w:rFonts w:cstheme="minorHAnsi"/>
                <w:b/>
                <w:bCs/>
                <w:lang w:val="en-GB" w:eastAsia="en-AU"/>
              </w:rPr>
              <w:t>Community</w:t>
            </w:r>
            <w:r w:rsidR="00123A9D"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13F15598" w14:textId="6611C490" w:rsidR="001621B5" w:rsidRPr="00623044" w:rsidRDefault="001621B5" w:rsidP="001621B5">
            <w:pPr>
              <w:rPr>
                <w:rFonts w:cstheme="minorHAnsi"/>
                <w:szCs w:val="24"/>
                <w:lang w:eastAsia="en-AU"/>
              </w:rPr>
            </w:pPr>
            <w:r w:rsidRPr="00623044">
              <w:rPr>
                <w:rFonts w:cstheme="minorHAnsi"/>
                <w:lang w:val="en-GB" w:eastAsia="en-AU"/>
              </w:rPr>
              <w:t>We</w:t>
            </w:r>
            <w:r w:rsidR="00123A9D" w:rsidRPr="00623044">
              <w:rPr>
                <w:rFonts w:cstheme="minorHAnsi"/>
                <w:lang w:val="en-GB" w:eastAsia="en-AU"/>
              </w:rPr>
              <w:t xml:space="preserve"> </w:t>
            </w:r>
            <w:r w:rsidRPr="00623044">
              <w:rPr>
                <w:rFonts w:cstheme="minorHAnsi"/>
                <w:lang w:val="en-GB" w:eastAsia="en-AU"/>
              </w:rPr>
              <w:t>believe</w:t>
            </w:r>
            <w:r w:rsidR="00123A9D" w:rsidRPr="00623044">
              <w:rPr>
                <w:rFonts w:cstheme="minorHAnsi"/>
                <w:lang w:val="en-GB" w:eastAsia="en-AU"/>
              </w:rPr>
              <w:t xml:space="preserve"> </w:t>
            </w:r>
            <w:r w:rsidRPr="00623044">
              <w:rPr>
                <w:rFonts w:cstheme="minorHAnsi"/>
                <w:lang w:val="en-GB" w:eastAsia="en-AU"/>
              </w:rPr>
              <w:t>the</w:t>
            </w:r>
            <w:r w:rsidR="00123A9D" w:rsidRPr="00623044">
              <w:rPr>
                <w:rFonts w:cstheme="minorHAnsi"/>
                <w:lang w:val="en-GB" w:eastAsia="en-AU"/>
              </w:rPr>
              <w:t xml:space="preserve"> </w:t>
            </w:r>
            <w:r w:rsidRPr="00623044">
              <w:rPr>
                <w:rFonts w:cstheme="minorHAnsi"/>
                <w:lang w:val="en-GB" w:eastAsia="en-AU"/>
              </w:rPr>
              <w:t>housing</w:t>
            </w:r>
            <w:r w:rsidR="00123A9D" w:rsidRPr="00623044">
              <w:rPr>
                <w:rFonts w:cstheme="minorHAnsi"/>
                <w:lang w:val="en-GB" w:eastAsia="en-AU"/>
              </w:rPr>
              <w:t xml:space="preserve"> </w:t>
            </w:r>
            <w:r w:rsidRPr="00623044">
              <w:rPr>
                <w:rFonts w:cstheme="minorHAnsi"/>
                <w:lang w:val="en-GB" w:eastAsia="en-AU"/>
              </w:rPr>
              <w:t>pathways</w:t>
            </w:r>
            <w:r w:rsidR="00123A9D" w:rsidRPr="00623044">
              <w:rPr>
                <w:rFonts w:cstheme="minorHAnsi"/>
                <w:lang w:val="en-GB" w:eastAsia="en-AU"/>
              </w:rPr>
              <w:t xml:space="preserve"> </w:t>
            </w:r>
            <w:r w:rsidRPr="00623044">
              <w:rPr>
                <w:rFonts w:cstheme="minorHAnsi"/>
                <w:lang w:val="en-GB" w:eastAsia="en-AU"/>
              </w:rPr>
              <w:t>for</w:t>
            </w:r>
            <w:r w:rsidR="00123A9D" w:rsidRPr="00623044">
              <w:rPr>
                <w:rFonts w:cstheme="minorHAnsi"/>
                <w:lang w:val="en-GB" w:eastAsia="en-AU"/>
              </w:rPr>
              <w:t xml:space="preserve"> </w:t>
            </w:r>
            <w:r w:rsidRPr="00623044">
              <w:rPr>
                <w:rFonts w:cstheme="minorHAnsi"/>
                <w:lang w:val="en-GB" w:eastAsia="en-AU"/>
              </w:rPr>
              <w:t>people</w:t>
            </w:r>
            <w:r w:rsidR="00123A9D" w:rsidRPr="00623044">
              <w:rPr>
                <w:rFonts w:cstheme="minorHAnsi"/>
                <w:lang w:val="en-GB" w:eastAsia="en-AU"/>
              </w:rPr>
              <w:t xml:space="preserve"> </w:t>
            </w:r>
            <w:r w:rsidRPr="00623044">
              <w:rPr>
                <w:rFonts w:cstheme="minorHAnsi"/>
                <w:lang w:val="en-GB" w:eastAsia="en-AU"/>
              </w:rPr>
              <w:t>with</w:t>
            </w:r>
            <w:r w:rsidR="00123A9D" w:rsidRPr="00623044">
              <w:rPr>
                <w:rFonts w:cstheme="minorHAnsi"/>
                <w:lang w:val="en-GB" w:eastAsia="en-AU"/>
              </w:rPr>
              <w:t xml:space="preserve"> </w:t>
            </w:r>
            <w:r w:rsidRPr="00623044">
              <w:rPr>
                <w:rFonts w:cstheme="minorHAnsi"/>
                <w:lang w:val="en-GB" w:eastAsia="en-AU"/>
              </w:rPr>
              <w:t>disability</w:t>
            </w:r>
            <w:r w:rsidR="00123A9D" w:rsidRPr="00623044">
              <w:rPr>
                <w:rFonts w:cstheme="minorHAnsi"/>
                <w:lang w:val="en-GB" w:eastAsia="en-AU"/>
              </w:rPr>
              <w:t xml:space="preserve"> </w:t>
            </w:r>
            <w:r w:rsidRPr="00623044">
              <w:rPr>
                <w:rFonts w:cstheme="minorHAnsi"/>
                <w:lang w:val="en-GB" w:eastAsia="en-AU"/>
              </w:rPr>
              <w:t>should</w:t>
            </w:r>
            <w:r w:rsidR="00123A9D" w:rsidRPr="00623044">
              <w:rPr>
                <w:rFonts w:cstheme="minorHAnsi"/>
                <w:lang w:val="en-GB" w:eastAsia="en-AU"/>
              </w:rPr>
              <w:t xml:space="preserve"> </w:t>
            </w:r>
            <w:r w:rsidRPr="00623044">
              <w:rPr>
                <w:rFonts w:cstheme="minorHAnsi"/>
                <w:lang w:val="en-GB" w:eastAsia="en-AU"/>
              </w:rPr>
              <w:t>allow</w:t>
            </w:r>
            <w:r w:rsidR="00123A9D" w:rsidRPr="00623044">
              <w:rPr>
                <w:rFonts w:cstheme="minorHAnsi"/>
                <w:lang w:val="en-GB" w:eastAsia="en-AU"/>
              </w:rPr>
              <w:t xml:space="preserve"> </w:t>
            </w:r>
            <w:r w:rsidRPr="00623044">
              <w:rPr>
                <w:rFonts w:cstheme="minorHAnsi"/>
                <w:lang w:val="en-GB" w:eastAsia="en-AU"/>
              </w:rPr>
              <w:t>the</w:t>
            </w:r>
            <w:r w:rsidR="00123A9D" w:rsidRPr="00623044">
              <w:rPr>
                <w:rFonts w:cstheme="minorHAnsi"/>
                <w:lang w:val="en-GB" w:eastAsia="en-AU"/>
              </w:rPr>
              <w:t xml:space="preserve"> </w:t>
            </w:r>
            <w:r w:rsidRPr="00623044">
              <w:rPr>
                <w:rFonts w:cstheme="minorHAnsi"/>
                <w:lang w:val="en-GB" w:eastAsia="en-AU"/>
              </w:rPr>
              <w:t>same</w:t>
            </w:r>
            <w:r w:rsidR="00123A9D" w:rsidRPr="00623044">
              <w:rPr>
                <w:rFonts w:cstheme="minorHAnsi"/>
                <w:lang w:val="en-GB" w:eastAsia="en-AU"/>
              </w:rPr>
              <w:t xml:space="preserve"> </w:t>
            </w:r>
            <w:r w:rsidRPr="00623044">
              <w:rPr>
                <w:rFonts w:cstheme="minorHAnsi"/>
                <w:lang w:val="en-GB" w:eastAsia="en-AU"/>
              </w:rPr>
              <w:t>choices</w:t>
            </w:r>
            <w:r w:rsidR="00123A9D" w:rsidRPr="00623044">
              <w:rPr>
                <w:rFonts w:cstheme="minorHAnsi"/>
                <w:lang w:val="en-GB" w:eastAsia="en-AU"/>
              </w:rPr>
              <w:t xml:space="preserve"> </w:t>
            </w:r>
            <w:r w:rsidRPr="00623044">
              <w:rPr>
                <w:rFonts w:cstheme="minorHAnsi"/>
                <w:lang w:val="en-GB" w:eastAsia="en-AU"/>
              </w:rPr>
              <w:t>and</w:t>
            </w:r>
            <w:r w:rsidR="00123A9D" w:rsidRPr="00623044">
              <w:rPr>
                <w:rFonts w:cstheme="minorHAnsi"/>
                <w:lang w:val="en-GB" w:eastAsia="en-AU"/>
              </w:rPr>
              <w:t xml:space="preserve"> </w:t>
            </w:r>
            <w:r w:rsidRPr="00623044">
              <w:rPr>
                <w:rFonts w:cstheme="minorHAnsi"/>
                <w:lang w:val="en-GB" w:eastAsia="en-AU"/>
              </w:rPr>
              <w:t>control;</w:t>
            </w:r>
            <w:r w:rsidR="00123A9D" w:rsidRPr="00623044">
              <w:rPr>
                <w:rFonts w:cstheme="minorHAnsi"/>
                <w:lang w:val="en-GB" w:eastAsia="en-AU"/>
              </w:rPr>
              <w:t xml:space="preserve"> </w:t>
            </w:r>
            <w:r w:rsidRPr="00623044">
              <w:rPr>
                <w:rFonts w:cstheme="minorHAnsi"/>
                <w:lang w:val="en-GB" w:eastAsia="en-AU"/>
              </w:rPr>
              <w:t>the</w:t>
            </w:r>
            <w:r w:rsidR="00123A9D" w:rsidRPr="00623044">
              <w:rPr>
                <w:rFonts w:cstheme="minorHAnsi"/>
                <w:lang w:val="en-GB" w:eastAsia="en-AU"/>
              </w:rPr>
              <w:t xml:space="preserve"> </w:t>
            </w:r>
            <w:r w:rsidRPr="00623044">
              <w:rPr>
                <w:rFonts w:cstheme="minorHAnsi"/>
                <w:lang w:val="en-GB" w:eastAsia="en-AU"/>
              </w:rPr>
              <w:t>same</w:t>
            </w:r>
            <w:r w:rsidR="00123A9D" w:rsidRPr="00623044">
              <w:rPr>
                <w:rFonts w:cstheme="minorHAnsi"/>
                <w:lang w:val="en-GB" w:eastAsia="en-AU"/>
              </w:rPr>
              <w:t xml:space="preserve"> </w:t>
            </w:r>
            <w:r w:rsidRPr="00623044">
              <w:rPr>
                <w:rFonts w:cstheme="minorHAnsi"/>
                <w:lang w:val="en-GB" w:eastAsia="en-AU"/>
              </w:rPr>
              <w:t>opportunities</w:t>
            </w:r>
            <w:r w:rsidR="00123A9D" w:rsidRPr="00623044">
              <w:rPr>
                <w:rFonts w:cstheme="minorHAnsi"/>
                <w:lang w:val="en-GB" w:eastAsia="en-AU"/>
              </w:rPr>
              <w:t xml:space="preserve"> </w:t>
            </w:r>
            <w:r w:rsidRPr="00623044">
              <w:rPr>
                <w:rFonts w:cstheme="minorHAnsi"/>
                <w:lang w:val="en-GB" w:eastAsia="en-AU"/>
              </w:rPr>
              <w:t>for</w:t>
            </w:r>
            <w:r w:rsidR="00123A9D" w:rsidRPr="00623044">
              <w:rPr>
                <w:rFonts w:cstheme="minorHAnsi"/>
                <w:lang w:val="en-GB" w:eastAsia="en-AU"/>
              </w:rPr>
              <w:t xml:space="preserve"> </w:t>
            </w:r>
            <w:r w:rsidRPr="00623044">
              <w:rPr>
                <w:rFonts w:cstheme="minorHAnsi"/>
                <w:lang w:val="en-GB" w:eastAsia="en-AU"/>
              </w:rPr>
              <w:t>social</w:t>
            </w:r>
            <w:r w:rsidR="00123A9D" w:rsidRPr="00623044">
              <w:rPr>
                <w:rFonts w:cstheme="minorHAnsi"/>
                <w:lang w:val="en-GB" w:eastAsia="en-AU"/>
              </w:rPr>
              <w:t xml:space="preserve"> </w:t>
            </w:r>
            <w:r w:rsidRPr="00623044">
              <w:rPr>
                <w:rFonts w:cstheme="minorHAnsi"/>
                <w:lang w:val="en-GB" w:eastAsia="en-AU"/>
              </w:rPr>
              <w:t>connection,</w:t>
            </w:r>
            <w:r w:rsidR="00123A9D" w:rsidRPr="00623044">
              <w:rPr>
                <w:rFonts w:cstheme="minorHAnsi"/>
                <w:lang w:val="en-GB" w:eastAsia="en-AU"/>
              </w:rPr>
              <w:t xml:space="preserve"> </w:t>
            </w:r>
            <w:r w:rsidRPr="00623044">
              <w:rPr>
                <w:rFonts w:cstheme="minorHAnsi"/>
                <w:lang w:val="en-GB" w:eastAsia="en-AU"/>
              </w:rPr>
              <w:t>skills</w:t>
            </w:r>
            <w:r w:rsidR="00123A9D" w:rsidRPr="00623044">
              <w:rPr>
                <w:rFonts w:cstheme="minorHAnsi"/>
                <w:lang w:val="en-GB" w:eastAsia="en-AU"/>
              </w:rPr>
              <w:t xml:space="preserve"> </w:t>
            </w:r>
            <w:r w:rsidRPr="00623044">
              <w:rPr>
                <w:rFonts w:cstheme="minorHAnsi"/>
                <w:lang w:val="en-GB" w:eastAsia="en-AU"/>
              </w:rPr>
              <w:t>development</w:t>
            </w:r>
            <w:r w:rsidR="00123A9D" w:rsidRPr="00623044">
              <w:rPr>
                <w:rFonts w:cstheme="minorHAnsi"/>
                <w:lang w:val="en-GB" w:eastAsia="en-AU"/>
              </w:rPr>
              <w:t xml:space="preserve"> </w:t>
            </w:r>
            <w:r w:rsidRPr="00623044">
              <w:rPr>
                <w:rFonts w:cstheme="minorHAnsi"/>
                <w:lang w:val="en-GB" w:eastAsia="en-AU"/>
              </w:rPr>
              <w:t>and</w:t>
            </w:r>
            <w:r w:rsidR="00123A9D" w:rsidRPr="00623044">
              <w:rPr>
                <w:rFonts w:cstheme="minorHAnsi"/>
                <w:lang w:val="en-GB" w:eastAsia="en-AU"/>
              </w:rPr>
              <w:t xml:space="preserve"> </w:t>
            </w:r>
            <w:r w:rsidRPr="00623044">
              <w:rPr>
                <w:rFonts w:cstheme="minorHAnsi"/>
                <w:lang w:val="en-GB" w:eastAsia="en-AU"/>
              </w:rPr>
              <w:t>financial</w:t>
            </w:r>
            <w:r w:rsidR="00123A9D" w:rsidRPr="00623044">
              <w:rPr>
                <w:rFonts w:cstheme="minorHAnsi"/>
                <w:lang w:val="en-GB" w:eastAsia="en-AU"/>
              </w:rPr>
              <w:t xml:space="preserve"> </w:t>
            </w:r>
            <w:r w:rsidRPr="00623044">
              <w:rPr>
                <w:rFonts w:cstheme="minorHAnsi"/>
                <w:lang w:val="en-GB" w:eastAsia="en-AU"/>
              </w:rPr>
              <w:t>benefit</w:t>
            </w:r>
            <w:r w:rsidR="00123A9D" w:rsidRPr="00623044">
              <w:rPr>
                <w:rFonts w:cstheme="minorHAnsi"/>
                <w:lang w:val="en-GB" w:eastAsia="en-AU"/>
              </w:rPr>
              <w:t xml:space="preserve"> </w:t>
            </w:r>
            <w:r w:rsidRPr="00623044">
              <w:rPr>
                <w:rFonts w:cstheme="minorHAnsi"/>
                <w:lang w:val="en-GB" w:eastAsia="en-AU"/>
              </w:rPr>
              <w:t>as</w:t>
            </w:r>
            <w:r w:rsidR="00123A9D" w:rsidRPr="00623044">
              <w:rPr>
                <w:rFonts w:cstheme="minorHAnsi"/>
                <w:lang w:val="en-GB" w:eastAsia="en-AU"/>
              </w:rPr>
              <w:t xml:space="preserve"> </w:t>
            </w:r>
            <w:r w:rsidRPr="00623044">
              <w:rPr>
                <w:rFonts w:cstheme="minorHAnsi"/>
                <w:lang w:val="en-GB" w:eastAsia="en-AU"/>
              </w:rPr>
              <w:t>enjoyed</w:t>
            </w:r>
            <w:r w:rsidR="00123A9D" w:rsidRPr="00623044">
              <w:rPr>
                <w:rFonts w:cstheme="minorHAnsi"/>
                <w:lang w:val="en-GB" w:eastAsia="en-AU"/>
              </w:rPr>
              <w:t xml:space="preserve"> </w:t>
            </w:r>
            <w:r w:rsidRPr="00623044">
              <w:rPr>
                <w:rFonts w:cstheme="minorHAnsi"/>
                <w:lang w:val="en-GB" w:eastAsia="en-AU"/>
              </w:rPr>
              <w:t>by</w:t>
            </w:r>
            <w:r w:rsidR="00123A9D" w:rsidRPr="00623044">
              <w:rPr>
                <w:rFonts w:cstheme="minorHAnsi"/>
                <w:lang w:val="en-GB" w:eastAsia="en-AU"/>
              </w:rPr>
              <w:t xml:space="preserve"> </w:t>
            </w:r>
            <w:r w:rsidRPr="00623044">
              <w:rPr>
                <w:rFonts w:cstheme="minorHAnsi"/>
                <w:lang w:val="en-GB" w:eastAsia="en-AU"/>
              </w:rPr>
              <w:t>the</w:t>
            </w:r>
            <w:r w:rsidR="00123A9D" w:rsidRPr="00623044">
              <w:rPr>
                <w:rFonts w:cstheme="minorHAnsi"/>
                <w:lang w:val="en-GB" w:eastAsia="en-AU"/>
              </w:rPr>
              <w:t xml:space="preserve"> </w:t>
            </w:r>
            <w:r w:rsidRPr="00623044">
              <w:rPr>
                <w:rFonts w:cstheme="minorHAnsi"/>
                <w:lang w:val="en-GB" w:eastAsia="en-AU"/>
              </w:rPr>
              <w:t>broader</w:t>
            </w:r>
            <w:r w:rsidR="00123A9D" w:rsidRPr="00623044">
              <w:rPr>
                <w:rFonts w:cstheme="minorHAnsi"/>
                <w:lang w:val="en-GB" w:eastAsia="en-AU"/>
              </w:rPr>
              <w:t xml:space="preserve"> </w:t>
            </w:r>
            <w:r w:rsidRPr="00623044">
              <w:rPr>
                <w:rFonts w:cstheme="minorHAnsi"/>
                <w:lang w:val="en-GB" w:eastAsia="en-AU"/>
              </w:rPr>
              <w:t>community.</w:t>
            </w:r>
            <w:r w:rsidR="00123A9D" w:rsidRPr="00623044">
              <w:rPr>
                <w:rFonts w:cstheme="minorHAnsi"/>
                <w:lang w:eastAsia="en-AU"/>
              </w:rPr>
              <w:t xml:space="preserve"> </w:t>
            </w:r>
          </w:p>
          <w:p w14:paraId="2C6D62BD" w14:textId="2C7B61B8" w:rsidR="001621B5" w:rsidRPr="00623044" w:rsidRDefault="003D49CA" w:rsidP="001621B5">
            <w:pPr>
              <w:rPr>
                <w:rFonts w:cstheme="minorHAnsi"/>
                <w:szCs w:val="24"/>
                <w:lang w:eastAsia="en-AU"/>
              </w:rPr>
            </w:pPr>
            <w:hyperlink r:id="rId10" w:tgtFrame="_blank" w:history="1">
              <w:r w:rsidR="001621B5" w:rsidRPr="00623044">
                <w:rPr>
                  <w:rFonts w:cstheme="minorHAnsi"/>
                  <w:color w:val="0563C1"/>
                  <w:u w:val="single"/>
                  <w:lang w:val="en-GB" w:eastAsia="en-AU"/>
                </w:rPr>
                <w:t>Enliven</w:t>
              </w:r>
              <w:r w:rsidR="00123A9D" w:rsidRPr="00623044">
                <w:rPr>
                  <w:rFonts w:cstheme="minorHAnsi"/>
                  <w:color w:val="0563C1"/>
                  <w:u w:val="single"/>
                  <w:lang w:val="en-GB" w:eastAsia="en-AU"/>
                </w:rPr>
                <w:t xml:space="preserve"> </w:t>
              </w:r>
              <w:r w:rsidR="001621B5" w:rsidRPr="00623044">
                <w:rPr>
                  <w:rFonts w:cstheme="minorHAnsi"/>
                  <w:color w:val="0563C1"/>
                  <w:u w:val="single"/>
                  <w:lang w:val="en-GB" w:eastAsia="en-AU"/>
                </w:rPr>
                <w:t>Community</w:t>
              </w:r>
            </w:hyperlink>
            <w:r w:rsidR="00123A9D" w:rsidRPr="00623044">
              <w:rPr>
                <w:rFonts w:cstheme="minorHAnsi"/>
                <w:lang w:eastAsia="en-AU"/>
              </w:rPr>
              <w:t xml:space="preserve"> </w:t>
            </w:r>
          </w:p>
        </w:tc>
      </w:tr>
      <w:tr w:rsidR="001621B5" w:rsidRPr="00623044" w14:paraId="56BF8BE4" w14:textId="77777777" w:rsidTr="00B40A18">
        <w:trPr>
          <w:cantSplit/>
        </w:trPr>
        <w:tc>
          <w:tcPr>
            <w:tcW w:w="3544" w:type="dxa"/>
            <w:tcBorders>
              <w:top w:val="nil"/>
              <w:left w:val="nil"/>
              <w:bottom w:val="nil"/>
              <w:right w:val="nil"/>
            </w:tcBorders>
            <w:shd w:val="clear" w:color="auto" w:fill="auto"/>
            <w:tcMar>
              <w:top w:w="85" w:type="dxa"/>
              <w:bottom w:w="57" w:type="dxa"/>
            </w:tcMar>
            <w:hideMark/>
          </w:tcPr>
          <w:p w14:paraId="560CD75A" w14:textId="63B98373" w:rsidR="001621B5" w:rsidRPr="00623044" w:rsidRDefault="001621B5" w:rsidP="001621B5">
            <w:pPr>
              <w:rPr>
                <w:rFonts w:cstheme="minorHAnsi"/>
                <w:b/>
                <w:bCs/>
                <w:szCs w:val="24"/>
                <w:lang w:eastAsia="en-AU"/>
              </w:rPr>
            </w:pPr>
            <w:r w:rsidRPr="00623044">
              <w:rPr>
                <w:rFonts w:cstheme="minorHAnsi"/>
                <w:b/>
                <w:bCs/>
                <w:lang w:val="en-GB" w:eastAsia="en-AU"/>
              </w:rPr>
              <w:t>Project</w:t>
            </w:r>
            <w:r w:rsidR="00123A9D" w:rsidRPr="00623044">
              <w:rPr>
                <w:rFonts w:cstheme="minorHAnsi"/>
                <w:b/>
                <w:bCs/>
                <w:lang w:val="en-GB" w:eastAsia="en-AU"/>
              </w:rPr>
              <w:t xml:space="preserve"> </w:t>
            </w:r>
            <w:r w:rsidRPr="00623044">
              <w:rPr>
                <w:rFonts w:cstheme="minorHAnsi"/>
                <w:b/>
                <w:bCs/>
                <w:lang w:val="en-GB" w:eastAsia="en-AU"/>
              </w:rPr>
              <w:t>Partner</w:t>
            </w:r>
            <w:r w:rsidR="00123A9D" w:rsidRPr="00623044">
              <w:rPr>
                <w:rFonts w:cstheme="minorHAnsi"/>
                <w:b/>
                <w:bCs/>
                <w:lang w:val="en-GB" w:eastAsia="en-AU"/>
              </w:rPr>
              <w:t xml:space="preserve"> </w:t>
            </w:r>
            <w:r w:rsidRPr="00623044">
              <w:rPr>
                <w:rFonts w:cstheme="minorHAnsi"/>
                <w:b/>
                <w:bCs/>
                <w:lang w:val="en-GB" w:eastAsia="en-AU"/>
              </w:rPr>
              <w:t>–</w:t>
            </w:r>
            <w:r w:rsidR="00123A9D" w:rsidRPr="00623044">
              <w:rPr>
                <w:rFonts w:cstheme="minorHAnsi"/>
                <w:b/>
                <w:bCs/>
                <w:lang w:val="en-GB" w:eastAsia="en-AU"/>
              </w:rPr>
              <w:t xml:space="preserve"> </w:t>
            </w:r>
            <w:r w:rsidRPr="00623044">
              <w:rPr>
                <w:rFonts w:cstheme="minorHAnsi"/>
                <w:b/>
                <w:bCs/>
                <w:lang w:val="en-GB" w:eastAsia="en-AU"/>
              </w:rPr>
              <w:t>National</w:t>
            </w:r>
            <w:r w:rsidR="00123A9D" w:rsidRPr="00623044">
              <w:rPr>
                <w:rFonts w:cstheme="minorHAnsi"/>
                <w:b/>
                <w:bCs/>
                <w:lang w:val="en-GB" w:eastAsia="en-AU"/>
              </w:rPr>
              <w:t xml:space="preserve"> </w:t>
            </w:r>
            <w:r w:rsidRPr="00623044">
              <w:rPr>
                <w:rFonts w:cstheme="minorHAnsi"/>
                <w:b/>
                <w:bCs/>
                <w:lang w:val="en-GB" w:eastAsia="en-AU"/>
              </w:rPr>
              <w:t>Shelter</w:t>
            </w:r>
            <w:r w:rsidR="00123A9D"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45AE8936" w14:textId="47FE1BA7" w:rsidR="001621B5" w:rsidRPr="00623044" w:rsidRDefault="001621B5" w:rsidP="001621B5">
            <w:pPr>
              <w:rPr>
                <w:rFonts w:cstheme="minorHAnsi"/>
                <w:szCs w:val="24"/>
                <w:lang w:eastAsia="en-AU"/>
              </w:rPr>
            </w:pPr>
            <w:r w:rsidRPr="00623044">
              <w:rPr>
                <w:rFonts w:cstheme="minorHAnsi"/>
                <w:lang w:val="en-GB" w:eastAsia="en-AU"/>
              </w:rPr>
              <w:t>We</w:t>
            </w:r>
            <w:r w:rsidR="00123A9D" w:rsidRPr="00623044">
              <w:rPr>
                <w:rFonts w:cstheme="minorHAnsi"/>
                <w:lang w:val="en-GB" w:eastAsia="en-AU"/>
              </w:rPr>
              <w:t xml:space="preserve"> </w:t>
            </w:r>
            <w:r w:rsidRPr="00623044">
              <w:rPr>
                <w:rFonts w:cstheme="minorHAnsi"/>
                <w:lang w:val="en-GB" w:eastAsia="en-AU"/>
              </w:rPr>
              <w:t>aim</w:t>
            </w:r>
            <w:r w:rsidR="00123A9D" w:rsidRPr="00623044">
              <w:rPr>
                <w:rFonts w:cstheme="minorHAnsi"/>
                <w:lang w:val="en-GB" w:eastAsia="en-AU"/>
              </w:rPr>
              <w:t xml:space="preserve"> </w:t>
            </w:r>
            <w:r w:rsidRPr="00623044">
              <w:rPr>
                <w:rFonts w:cstheme="minorHAnsi"/>
                <w:lang w:val="en-GB" w:eastAsia="en-AU"/>
              </w:rPr>
              <w:t>to</w:t>
            </w:r>
            <w:r w:rsidR="00123A9D" w:rsidRPr="00623044">
              <w:rPr>
                <w:rFonts w:cstheme="minorHAnsi"/>
                <w:lang w:val="en-GB" w:eastAsia="en-AU"/>
              </w:rPr>
              <w:t xml:space="preserve"> </w:t>
            </w:r>
            <w:r w:rsidRPr="00623044">
              <w:rPr>
                <w:rFonts w:cstheme="minorHAnsi"/>
                <w:lang w:val="en-GB" w:eastAsia="en-AU"/>
              </w:rPr>
              <w:t>improve</w:t>
            </w:r>
            <w:r w:rsidR="00123A9D" w:rsidRPr="00623044">
              <w:rPr>
                <w:rFonts w:cstheme="minorHAnsi"/>
                <w:lang w:val="en-GB" w:eastAsia="en-AU"/>
              </w:rPr>
              <w:t xml:space="preserve"> </w:t>
            </w:r>
            <w:r w:rsidRPr="00623044">
              <w:rPr>
                <w:rFonts w:cstheme="minorHAnsi"/>
                <w:lang w:val="en-GB" w:eastAsia="en-AU"/>
              </w:rPr>
              <w:t>housing</w:t>
            </w:r>
            <w:r w:rsidR="00123A9D" w:rsidRPr="00623044">
              <w:rPr>
                <w:rFonts w:cstheme="minorHAnsi"/>
                <w:lang w:val="en-GB" w:eastAsia="en-AU"/>
              </w:rPr>
              <w:t xml:space="preserve"> </w:t>
            </w:r>
            <w:r w:rsidRPr="00623044">
              <w:rPr>
                <w:rFonts w:cstheme="minorHAnsi"/>
                <w:lang w:val="en-GB" w:eastAsia="en-AU"/>
              </w:rPr>
              <w:t>access,</w:t>
            </w:r>
            <w:r w:rsidR="00123A9D" w:rsidRPr="00623044">
              <w:rPr>
                <w:rFonts w:cstheme="minorHAnsi"/>
                <w:lang w:val="en-GB" w:eastAsia="en-AU"/>
              </w:rPr>
              <w:t xml:space="preserve"> </w:t>
            </w:r>
            <w:r w:rsidRPr="00623044">
              <w:rPr>
                <w:rFonts w:cstheme="minorHAnsi"/>
                <w:lang w:val="en-GB" w:eastAsia="en-AU"/>
              </w:rPr>
              <w:t>affordability,</w:t>
            </w:r>
            <w:r w:rsidR="00123A9D" w:rsidRPr="00623044">
              <w:rPr>
                <w:rFonts w:cstheme="minorHAnsi"/>
                <w:lang w:val="en-GB" w:eastAsia="en-AU"/>
              </w:rPr>
              <w:t xml:space="preserve"> </w:t>
            </w:r>
            <w:r w:rsidRPr="00623044">
              <w:rPr>
                <w:rFonts w:cstheme="minorHAnsi"/>
                <w:lang w:val="en-GB" w:eastAsia="en-AU"/>
              </w:rPr>
              <w:t>appropriateness,</w:t>
            </w:r>
            <w:r w:rsidR="00123A9D" w:rsidRPr="00623044">
              <w:rPr>
                <w:rFonts w:cstheme="minorHAnsi"/>
                <w:lang w:val="en-GB" w:eastAsia="en-AU"/>
              </w:rPr>
              <w:t xml:space="preserve"> </w:t>
            </w:r>
            <w:proofErr w:type="gramStart"/>
            <w:r w:rsidRPr="00623044">
              <w:rPr>
                <w:rFonts w:cstheme="minorHAnsi"/>
                <w:lang w:val="en-GB" w:eastAsia="en-AU"/>
              </w:rPr>
              <w:t>safety</w:t>
            </w:r>
            <w:proofErr w:type="gramEnd"/>
            <w:r w:rsidR="00123A9D" w:rsidRPr="00623044">
              <w:rPr>
                <w:rFonts w:cstheme="minorHAnsi"/>
                <w:lang w:val="en-GB" w:eastAsia="en-AU"/>
              </w:rPr>
              <w:t xml:space="preserve"> </w:t>
            </w:r>
            <w:r w:rsidRPr="00623044">
              <w:rPr>
                <w:rFonts w:cstheme="minorHAnsi"/>
                <w:lang w:val="en-GB" w:eastAsia="en-AU"/>
              </w:rPr>
              <w:t>and</w:t>
            </w:r>
            <w:r w:rsidR="00123A9D" w:rsidRPr="00623044">
              <w:rPr>
                <w:rFonts w:cstheme="minorHAnsi"/>
                <w:lang w:val="en-GB" w:eastAsia="en-AU"/>
              </w:rPr>
              <w:t xml:space="preserve"> </w:t>
            </w:r>
            <w:r w:rsidRPr="00623044">
              <w:rPr>
                <w:rFonts w:cstheme="minorHAnsi"/>
                <w:lang w:val="en-GB" w:eastAsia="en-AU"/>
              </w:rPr>
              <w:t>security</w:t>
            </w:r>
            <w:r w:rsidR="00123A9D" w:rsidRPr="00623044">
              <w:rPr>
                <w:rFonts w:cstheme="minorHAnsi"/>
                <w:lang w:val="en-GB" w:eastAsia="en-AU"/>
              </w:rPr>
              <w:t xml:space="preserve"> </w:t>
            </w:r>
            <w:r w:rsidRPr="00623044">
              <w:rPr>
                <w:rFonts w:cstheme="minorHAnsi"/>
                <w:lang w:val="en-GB" w:eastAsia="en-AU"/>
              </w:rPr>
              <w:t>for</w:t>
            </w:r>
            <w:r w:rsidR="00123A9D" w:rsidRPr="00623044">
              <w:rPr>
                <w:rFonts w:cstheme="minorHAnsi"/>
                <w:lang w:val="en-GB" w:eastAsia="en-AU"/>
              </w:rPr>
              <w:t xml:space="preserve"> </w:t>
            </w:r>
            <w:r w:rsidRPr="00623044">
              <w:rPr>
                <w:rFonts w:cstheme="minorHAnsi"/>
                <w:lang w:val="en-GB" w:eastAsia="en-AU"/>
              </w:rPr>
              <w:t>people</w:t>
            </w:r>
            <w:r w:rsidR="00123A9D" w:rsidRPr="00623044">
              <w:rPr>
                <w:rFonts w:cstheme="minorHAnsi"/>
                <w:lang w:val="en-GB" w:eastAsia="en-AU"/>
              </w:rPr>
              <w:t xml:space="preserve"> </w:t>
            </w:r>
            <w:r w:rsidRPr="00623044">
              <w:rPr>
                <w:rFonts w:cstheme="minorHAnsi"/>
                <w:lang w:val="en-GB" w:eastAsia="en-AU"/>
              </w:rPr>
              <w:t>on</w:t>
            </w:r>
            <w:r w:rsidR="00123A9D" w:rsidRPr="00623044">
              <w:rPr>
                <w:rFonts w:cstheme="minorHAnsi"/>
                <w:lang w:val="en-GB" w:eastAsia="en-AU"/>
              </w:rPr>
              <w:t xml:space="preserve"> </w:t>
            </w:r>
            <w:r w:rsidRPr="00623044">
              <w:rPr>
                <w:rFonts w:cstheme="minorHAnsi"/>
                <w:lang w:val="en-GB" w:eastAsia="en-AU"/>
              </w:rPr>
              <w:t>low</w:t>
            </w:r>
            <w:r w:rsidR="00123A9D" w:rsidRPr="00623044">
              <w:rPr>
                <w:rFonts w:cstheme="minorHAnsi"/>
                <w:lang w:val="en-GB" w:eastAsia="en-AU"/>
              </w:rPr>
              <w:t xml:space="preserve"> </w:t>
            </w:r>
            <w:r w:rsidRPr="00623044">
              <w:rPr>
                <w:rFonts w:cstheme="minorHAnsi"/>
                <w:lang w:val="en-GB" w:eastAsia="en-AU"/>
              </w:rPr>
              <w:t>incomes.</w:t>
            </w:r>
            <w:r w:rsidR="00123A9D" w:rsidRPr="00623044">
              <w:rPr>
                <w:rFonts w:cstheme="minorHAnsi"/>
                <w:lang w:eastAsia="en-AU"/>
              </w:rPr>
              <w:t xml:space="preserve"> </w:t>
            </w:r>
          </w:p>
          <w:p w14:paraId="53D2BD93" w14:textId="69128F13" w:rsidR="001621B5" w:rsidRPr="00623044" w:rsidRDefault="003D49CA" w:rsidP="001621B5">
            <w:pPr>
              <w:rPr>
                <w:rFonts w:cstheme="minorHAnsi"/>
                <w:szCs w:val="24"/>
                <w:lang w:eastAsia="en-AU"/>
              </w:rPr>
            </w:pPr>
            <w:hyperlink r:id="rId11" w:tgtFrame="_blank" w:history="1">
              <w:r w:rsidR="001621B5" w:rsidRPr="00623044">
                <w:rPr>
                  <w:rFonts w:cstheme="minorHAnsi"/>
                  <w:color w:val="0563C1"/>
                  <w:u w:val="single"/>
                  <w:lang w:val="en-GB" w:eastAsia="en-AU"/>
                </w:rPr>
                <w:t>National</w:t>
              </w:r>
              <w:r w:rsidR="00123A9D" w:rsidRPr="00623044">
                <w:rPr>
                  <w:rFonts w:cstheme="minorHAnsi"/>
                  <w:color w:val="0563C1"/>
                  <w:u w:val="single"/>
                  <w:lang w:val="en-GB" w:eastAsia="en-AU"/>
                </w:rPr>
                <w:t xml:space="preserve"> </w:t>
              </w:r>
              <w:r w:rsidR="001621B5" w:rsidRPr="00623044">
                <w:rPr>
                  <w:rFonts w:cstheme="minorHAnsi"/>
                  <w:color w:val="0563C1"/>
                  <w:u w:val="single"/>
                  <w:lang w:val="en-GB" w:eastAsia="en-AU"/>
                </w:rPr>
                <w:t>Shelter</w:t>
              </w:r>
            </w:hyperlink>
            <w:r w:rsidR="00123A9D" w:rsidRPr="00623044">
              <w:rPr>
                <w:rFonts w:cstheme="minorHAnsi"/>
                <w:lang w:eastAsia="en-AU"/>
              </w:rPr>
              <w:t xml:space="preserve"> </w:t>
            </w:r>
          </w:p>
        </w:tc>
      </w:tr>
      <w:tr w:rsidR="009B2F6A" w:rsidRPr="00623044" w14:paraId="088D210C" w14:textId="77777777" w:rsidTr="00B40A18">
        <w:trPr>
          <w:cantSplit/>
        </w:trPr>
        <w:tc>
          <w:tcPr>
            <w:tcW w:w="3544" w:type="dxa"/>
            <w:tcBorders>
              <w:top w:val="nil"/>
              <w:left w:val="nil"/>
              <w:bottom w:val="nil"/>
              <w:right w:val="nil"/>
            </w:tcBorders>
            <w:shd w:val="clear" w:color="auto" w:fill="auto"/>
            <w:tcMar>
              <w:top w:w="85" w:type="dxa"/>
              <w:bottom w:w="57" w:type="dxa"/>
            </w:tcMar>
          </w:tcPr>
          <w:p w14:paraId="7E6BED28" w14:textId="2F63C911" w:rsidR="009B2F6A" w:rsidRPr="00623044" w:rsidRDefault="005E495B" w:rsidP="001621B5">
            <w:pPr>
              <w:rPr>
                <w:rFonts w:cstheme="minorHAnsi"/>
                <w:b/>
                <w:bCs/>
                <w:lang w:val="en-GB" w:eastAsia="en-AU"/>
              </w:rPr>
            </w:pPr>
            <w:r>
              <w:rPr>
                <w:rFonts w:cstheme="minorHAnsi"/>
                <w:b/>
                <w:bCs/>
                <w:lang w:val="en-GB" w:eastAsia="en-AU"/>
              </w:rPr>
              <w:t>Opening the Door Discussion Group (Facebook)</w:t>
            </w:r>
          </w:p>
        </w:tc>
        <w:tc>
          <w:tcPr>
            <w:tcW w:w="5482" w:type="dxa"/>
            <w:tcBorders>
              <w:top w:val="nil"/>
              <w:left w:val="nil"/>
              <w:bottom w:val="nil"/>
              <w:right w:val="nil"/>
            </w:tcBorders>
            <w:shd w:val="clear" w:color="auto" w:fill="auto"/>
            <w:tcMar>
              <w:top w:w="85" w:type="dxa"/>
              <w:bottom w:w="57" w:type="dxa"/>
            </w:tcMar>
          </w:tcPr>
          <w:p w14:paraId="3FBD9CFB" w14:textId="77777777" w:rsidR="009B2F6A" w:rsidRDefault="005E495B" w:rsidP="001621B5">
            <w:pPr>
              <w:rPr>
                <w:rFonts w:cstheme="minorHAnsi"/>
                <w:lang w:val="en-GB" w:eastAsia="en-AU"/>
              </w:rPr>
            </w:pPr>
            <w:r>
              <w:rPr>
                <w:rFonts w:cstheme="minorHAnsi"/>
                <w:lang w:val="en-GB" w:eastAsia="en-AU"/>
              </w:rPr>
              <w:t xml:space="preserve">You are all welcome to join this </w:t>
            </w:r>
            <w:r w:rsidR="0027276F">
              <w:rPr>
                <w:rFonts w:cstheme="minorHAnsi"/>
                <w:lang w:val="en-GB" w:eastAsia="en-AU"/>
              </w:rPr>
              <w:t>group to continue the discussion and information sharing</w:t>
            </w:r>
            <w:r w:rsidR="00036105">
              <w:rPr>
                <w:rFonts w:cstheme="minorHAnsi"/>
                <w:lang w:val="en-GB" w:eastAsia="en-AU"/>
              </w:rPr>
              <w:t>:</w:t>
            </w:r>
          </w:p>
          <w:p w14:paraId="0D762599" w14:textId="7D49157F" w:rsidR="00036105" w:rsidRPr="00623044" w:rsidRDefault="003D49CA" w:rsidP="001621B5">
            <w:pPr>
              <w:rPr>
                <w:rFonts w:cstheme="minorHAnsi"/>
                <w:lang w:val="en-GB" w:eastAsia="en-AU"/>
              </w:rPr>
            </w:pPr>
            <w:hyperlink r:id="rId12" w:history="1">
              <w:r w:rsidR="0049617D">
                <w:rPr>
                  <w:rStyle w:val="Hyperlink"/>
                </w:rPr>
                <w:t>Opening the Door Discussion | Facebook</w:t>
              </w:r>
            </w:hyperlink>
          </w:p>
        </w:tc>
      </w:tr>
    </w:tbl>
    <w:p w14:paraId="4AD46DA5" w14:textId="67E94B1D" w:rsidR="008A78CA" w:rsidRPr="00623044" w:rsidRDefault="008A78CA" w:rsidP="00713038">
      <w:pPr>
        <w:spacing w:after="1080"/>
        <w:rPr>
          <w:rFonts w:cstheme="minorHAnsi"/>
        </w:rPr>
      </w:pPr>
    </w:p>
    <w:p w14:paraId="7BF37352" w14:textId="60F2CB2F" w:rsidR="008A78CA" w:rsidRPr="00623044" w:rsidRDefault="00C97B01">
      <w:pPr>
        <w:spacing w:after="160" w:line="259" w:lineRule="auto"/>
        <w:rPr>
          <w:rFonts w:cstheme="minorHAnsi"/>
        </w:rPr>
      </w:pPr>
      <w:r>
        <w:rPr>
          <w:noProof/>
        </w:rPr>
        <w:drawing>
          <wp:inline distT="0" distB="0" distL="0" distR="0" wp14:anchorId="5D69A82F" wp14:editId="0F628DEE">
            <wp:extent cx="5731510" cy="987425"/>
            <wp:effectExtent l="0" t="0" r="2540" b="3175"/>
            <wp:docPr id="2" name="Picture 2" descr="Logos of Rights &amp; Inclusion Australia, National Shelter and Enliven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731510" cy="987425"/>
                    </a:xfrm>
                    <a:prstGeom prst="rect">
                      <a:avLst/>
                    </a:prstGeom>
                  </pic:spPr>
                </pic:pic>
              </a:graphicData>
            </a:graphic>
          </wp:inline>
        </w:drawing>
      </w:r>
      <w:r>
        <w:br w:type="page"/>
      </w:r>
    </w:p>
    <w:tbl>
      <w:tblPr>
        <w:tblW w:w="9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4"/>
        <w:gridCol w:w="5482"/>
      </w:tblGrid>
      <w:tr w:rsidR="003A4CCE" w:rsidRPr="00623044" w14:paraId="7D338727" w14:textId="77777777" w:rsidTr="001621B5">
        <w:trPr>
          <w:cantSplit/>
          <w:tblHeader/>
        </w:trPr>
        <w:tc>
          <w:tcPr>
            <w:tcW w:w="3544" w:type="dxa"/>
            <w:tcBorders>
              <w:top w:val="nil"/>
              <w:left w:val="nil"/>
              <w:bottom w:val="nil"/>
              <w:right w:val="nil"/>
            </w:tcBorders>
            <w:shd w:val="clear" w:color="auto" w:fill="auto"/>
            <w:hideMark/>
          </w:tcPr>
          <w:p w14:paraId="7E9ABC79" w14:textId="77777777" w:rsidR="003A4CCE" w:rsidRPr="00623044" w:rsidRDefault="003A4CCE" w:rsidP="00A75EB1">
            <w:pPr>
              <w:pStyle w:val="Heading2"/>
              <w:rPr>
                <w:rFonts w:eastAsia="Times New Roman" w:cstheme="minorHAnsi"/>
                <w:szCs w:val="24"/>
                <w:lang w:eastAsia="en-AU"/>
              </w:rPr>
            </w:pPr>
            <w:bookmarkStart w:id="3" w:name="_Toc75176228"/>
            <w:r w:rsidRPr="00623044">
              <w:rPr>
                <w:rFonts w:eastAsia="Times New Roman" w:cstheme="minorHAnsi"/>
                <w:lang w:val="en-GB" w:eastAsia="en-AU"/>
              </w:rPr>
              <w:lastRenderedPageBreak/>
              <w:t>Choice and control</w:t>
            </w:r>
            <w:bookmarkEnd w:id="3"/>
            <w:r w:rsidRPr="00623044">
              <w:rPr>
                <w:rFonts w:eastAsia="Times New Roman" w:cstheme="minorHAnsi"/>
                <w:lang w:eastAsia="en-AU"/>
              </w:rPr>
              <w:t xml:space="preserve"> </w:t>
            </w:r>
          </w:p>
        </w:tc>
        <w:tc>
          <w:tcPr>
            <w:tcW w:w="5482" w:type="dxa"/>
            <w:tcBorders>
              <w:top w:val="nil"/>
              <w:left w:val="nil"/>
              <w:bottom w:val="nil"/>
              <w:right w:val="nil"/>
            </w:tcBorders>
            <w:shd w:val="clear" w:color="auto" w:fill="auto"/>
            <w:hideMark/>
          </w:tcPr>
          <w:p w14:paraId="113D7162" w14:textId="77777777" w:rsidR="003A4CCE" w:rsidRPr="00623044" w:rsidRDefault="003A4CCE" w:rsidP="002A3961">
            <w:pPr>
              <w:spacing w:before="40" w:line="240" w:lineRule="auto"/>
              <w:rPr>
                <w:rFonts w:eastAsia="Times New Roman" w:cstheme="minorHAnsi"/>
                <w:szCs w:val="24"/>
                <w:lang w:eastAsia="en-AU"/>
              </w:rPr>
            </w:pPr>
            <w:r w:rsidRPr="00623044">
              <w:rPr>
                <w:rFonts w:cstheme="minorHAnsi"/>
                <w:b/>
                <w:bCs/>
                <w:color w:val="3C3C3C"/>
                <w:sz w:val="40"/>
                <w:szCs w:val="40"/>
                <w:lang w:val="en-GB" w:eastAsia="en-AU"/>
              </w:rPr>
              <w:t>Details and Contact</w:t>
            </w:r>
            <w:r w:rsidRPr="00623044">
              <w:rPr>
                <w:rFonts w:eastAsia="Times New Roman" w:cstheme="minorHAnsi"/>
                <w:lang w:eastAsia="en-AU"/>
              </w:rPr>
              <w:t xml:space="preserve"> </w:t>
            </w:r>
          </w:p>
        </w:tc>
      </w:tr>
      <w:tr w:rsidR="003A4CCE" w:rsidRPr="00623044" w14:paraId="40104A2F" w14:textId="77777777" w:rsidTr="00DF564A">
        <w:trPr>
          <w:cantSplit/>
        </w:trPr>
        <w:tc>
          <w:tcPr>
            <w:tcW w:w="3544" w:type="dxa"/>
            <w:tcBorders>
              <w:top w:val="nil"/>
              <w:left w:val="nil"/>
              <w:bottom w:val="nil"/>
              <w:right w:val="nil"/>
            </w:tcBorders>
            <w:shd w:val="clear" w:color="auto" w:fill="D5F2FF"/>
            <w:tcMar>
              <w:top w:w="85" w:type="dxa"/>
              <w:bottom w:w="57" w:type="dxa"/>
            </w:tcMar>
            <w:hideMark/>
          </w:tcPr>
          <w:p w14:paraId="3CD4D91B" w14:textId="77777777" w:rsidR="003A4CCE" w:rsidRPr="00623044" w:rsidRDefault="003A4CCE" w:rsidP="00A26E4C">
            <w:pPr>
              <w:rPr>
                <w:rFonts w:cstheme="minorHAnsi"/>
                <w:b/>
                <w:bCs/>
                <w:szCs w:val="24"/>
                <w:lang w:eastAsia="en-AU"/>
              </w:rPr>
            </w:pPr>
            <w:r w:rsidRPr="00623044">
              <w:rPr>
                <w:rFonts w:cstheme="minorHAnsi"/>
                <w:b/>
                <w:bCs/>
                <w:lang w:val="en-GB" w:eastAsia="en-AU"/>
              </w:rPr>
              <w:t>Advocacy organisations</w:t>
            </w:r>
            <w:r w:rsidRPr="00623044">
              <w:rPr>
                <w:rFonts w:cstheme="minorHAnsi"/>
                <w:b/>
                <w:bCs/>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4C99B70D" w14:textId="77777777" w:rsidR="003A4CCE" w:rsidRPr="00623044" w:rsidRDefault="003A4CCE" w:rsidP="00F843CB">
            <w:pPr>
              <w:rPr>
                <w:rFonts w:cstheme="minorHAnsi"/>
                <w:szCs w:val="24"/>
                <w:lang w:eastAsia="en-AU"/>
              </w:rPr>
            </w:pPr>
            <w:r w:rsidRPr="00623044">
              <w:rPr>
                <w:rFonts w:cstheme="minorHAnsi"/>
                <w:lang w:val="en-GB" w:eastAsia="en-AU"/>
              </w:rPr>
              <w:t>Advocacy for Inclusion (</w:t>
            </w:r>
            <w:proofErr w:type="gramStart"/>
            <w:r w:rsidRPr="00623044">
              <w:rPr>
                <w:rFonts w:cstheme="minorHAnsi"/>
                <w:lang w:val="en-GB" w:eastAsia="en-AU"/>
              </w:rPr>
              <w:t>AFI</w:t>
            </w:r>
            <w:r w:rsidRPr="00623044">
              <w:rPr>
                <w:rFonts w:cstheme="minorHAnsi"/>
                <w:lang w:eastAsia="en-AU"/>
              </w:rPr>
              <w:t xml:space="preserve"> )</w:t>
            </w:r>
            <w:proofErr w:type="gramEnd"/>
            <w:r w:rsidRPr="00623044">
              <w:rPr>
                <w:rFonts w:cstheme="minorHAnsi"/>
                <w:lang w:eastAsia="en-AU"/>
              </w:rPr>
              <w:br/>
            </w:r>
            <w:hyperlink r:id="rId14" w:history="1">
              <w:r w:rsidRPr="00623044">
                <w:rPr>
                  <w:rStyle w:val="Hyperlink"/>
                  <w:rFonts w:cstheme="minorHAnsi"/>
                </w:rPr>
                <w:t>Advocacy for Inclusion – Incorporating People with Disabilities ACT</w:t>
              </w:r>
            </w:hyperlink>
          </w:p>
        </w:tc>
      </w:tr>
      <w:tr w:rsidR="003A4CCE" w:rsidRPr="00623044" w14:paraId="7D861882" w14:textId="77777777" w:rsidTr="00DF564A">
        <w:trPr>
          <w:cantSplit/>
        </w:trPr>
        <w:tc>
          <w:tcPr>
            <w:tcW w:w="3544" w:type="dxa"/>
            <w:tcBorders>
              <w:top w:val="nil"/>
              <w:left w:val="nil"/>
              <w:bottom w:val="nil"/>
              <w:right w:val="nil"/>
            </w:tcBorders>
            <w:shd w:val="clear" w:color="auto" w:fill="D5F2FF"/>
            <w:tcMar>
              <w:top w:w="85" w:type="dxa"/>
              <w:bottom w:w="57" w:type="dxa"/>
            </w:tcMar>
            <w:hideMark/>
          </w:tcPr>
          <w:p w14:paraId="4BFACC75" w14:textId="77777777" w:rsidR="003A4CCE" w:rsidRPr="00623044" w:rsidRDefault="003A4CCE" w:rsidP="001621B5">
            <w:pPr>
              <w:rPr>
                <w:rFonts w:cstheme="minorHAnsi"/>
                <w:b/>
                <w:bCs/>
                <w:szCs w:val="24"/>
                <w:lang w:eastAsia="en-AU"/>
              </w:rPr>
            </w:pPr>
            <w:r w:rsidRPr="00623044">
              <w:rPr>
                <w:rFonts w:cstheme="minorHAnsi"/>
                <w:b/>
                <w:bCs/>
                <w:lang w:val="en-GB" w:eastAsia="en-AU"/>
              </w:rPr>
              <w:t>Advocacy organisations</w:t>
            </w:r>
            <w:r w:rsidRPr="00623044">
              <w:rPr>
                <w:rFonts w:cstheme="minorHAnsi"/>
                <w:b/>
                <w:bCs/>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6F82871B" w14:textId="77777777" w:rsidR="003A4CCE" w:rsidRPr="00623044" w:rsidRDefault="003A4CCE" w:rsidP="00416B75">
            <w:pPr>
              <w:rPr>
                <w:rFonts w:cstheme="minorHAnsi"/>
                <w:szCs w:val="24"/>
                <w:lang w:eastAsia="en-AU"/>
              </w:rPr>
            </w:pPr>
            <w:r w:rsidRPr="00623044">
              <w:rPr>
                <w:rFonts w:cstheme="minorHAnsi"/>
                <w:lang w:val="en-GB" w:eastAsia="en-AU"/>
              </w:rPr>
              <w:t>ADACAS</w:t>
            </w:r>
            <w:r w:rsidRPr="00623044">
              <w:rPr>
                <w:rFonts w:cstheme="minorHAnsi"/>
                <w:lang w:eastAsia="en-AU"/>
              </w:rPr>
              <w:t xml:space="preserve"> (A.C.T. Disability, Aged and Carer Advocacy Service)</w:t>
            </w:r>
            <w:r w:rsidRPr="00623044">
              <w:rPr>
                <w:rFonts w:cstheme="minorHAnsi"/>
                <w:lang w:eastAsia="en-AU"/>
              </w:rPr>
              <w:br/>
            </w:r>
            <w:hyperlink r:id="rId15" w:history="1">
              <w:r w:rsidRPr="00623044">
                <w:rPr>
                  <w:rStyle w:val="Hyperlink"/>
                  <w:rFonts w:cstheme="minorHAnsi"/>
                </w:rPr>
                <w:t xml:space="preserve">Home | </w:t>
              </w:r>
              <w:proofErr w:type="spellStart"/>
              <w:r w:rsidRPr="00623044">
                <w:rPr>
                  <w:rStyle w:val="Hyperlink"/>
                  <w:rFonts w:cstheme="minorHAnsi"/>
                </w:rPr>
                <w:t>Adacas</w:t>
              </w:r>
              <w:proofErr w:type="spellEnd"/>
            </w:hyperlink>
          </w:p>
        </w:tc>
      </w:tr>
      <w:tr w:rsidR="003A4CCE" w:rsidRPr="00623044" w14:paraId="577E9479" w14:textId="77777777" w:rsidTr="00DF564A">
        <w:trPr>
          <w:cantSplit/>
        </w:trPr>
        <w:tc>
          <w:tcPr>
            <w:tcW w:w="3544" w:type="dxa"/>
            <w:tcBorders>
              <w:top w:val="nil"/>
              <w:left w:val="nil"/>
              <w:bottom w:val="nil"/>
              <w:right w:val="nil"/>
            </w:tcBorders>
            <w:shd w:val="clear" w:color="auto" w:fill="auto"/>
            <w:tcMar>
              <w:top w:w="85" w:type="dxa"/>
              <w:bottom w:w="57" w:type="dxa"/>
            </w:tcMar>
          </w:tcPr>
          <w:p w14:paraId="1C671D41" w14:textId="77777777" w:rsidR="003A4CCE" w:rsidRPr="00623044" w:rsidRDefault="003A4CCE" w:rsidP="001621B5">
            <w:pPr>
              <w:rPr>
                <w:rFonts w:cstheme="minorHAnsi"/>
                <w:b/>
                <w:bCs/>
                <w:lang w:val="en-GB" w:eastAsia="en-AU"/>
              </w:rPr>
            </w:pPr>
            <w:r w:rsidRPr="00623044">
              <w:rPr>
                <w:rFonts w:cstheme="minorHAnsi"/>
                <w:b/>
                <w:bCs/>
                <w:lang w:val="en-GB" w:eastAsia="en-AU"/>
              </w:rPr>
              <w:t>Living ‘The Good Life’</w:t>
            </w:r>
          </w:p>
        </w:tc>
        <w:tc>
          <w:tcPr>
            <w:tcW w:w="5482" w:type="dxa"/>
            <w:tcBorders>
              <w:top w:val="nil"/>
              <w:left w:val="nil"/>
              <w:bottom w:val="nil"/>
              <w:right w:val="nil"/>
            </w:tcBorders>
            <w:shd w:val="clear" w:color="auto" w:fill="auto"/>
            <w:tcMar>
              <w:top w:w="85" w:type="dxa"/>
              <w:bottom w:w="57" w:type="dxa"/>
            </w:tcMar>
          </w:tcPr>
          <w:p w14:paraId="3AD9FAFD" w14:textId="77777777" w:rsidR="003A4CCE" w:rsidRPr="00623044" w:rsidRDefault="003A4CCE" w:rsidP="001621B5">
            <w:pPr>
              <w:rPr>
                <w:rFonts w:cstheme="minorHAnsi"/>
                <w:lang w:val="en-GB" w:eastAsia="en-AU"/>
              </w:rPr>
            </w:pPr>
            <w:r w:rsidRPr="00623044">
              <w:rPr>
                <w:rFonts w:cstheme="minorHAnsi"/>
                <w:lang w:val="en-GB" w:eastAsia="en-AU"/>
              </w:rPr>
              <w:t>Community Resource Unit Ltd (CRU)</w:t>
            </w:r>
            <w:r w:rsidRPr="00623044">
              <w:rPr>
                <w:rFonts w:cstheme="minorHAnsi"/>
                <w:lang w:val="en-GB" w:eastAsia="en-AU"/>
              </w:rPr>
              <w:br/>
            </w:r>
            <w:hyperlink r:id="rId16" w:history="1">
              <w:r w:rsidRPr="00623044">
                <w:rPr>
                  <w:rStyle w:val="Hyperlink"/>
                  <w:rFonts w:cstheme="minorHAnsi"/>
                </w:rPr>
                <w:t>The Good Life - Bringing the Good Life to Life (cru.org.au)</w:t>
              </w:r>
            </w:hyperlink>
          </w:p>
        </w:tc>
      </w:tr>
      <w:tr w:rsidR="003A4CCE" w:rsidRPr="00623044" w14:paraId="0D3B2659" w14:textId="77777777" w:rsidTr="00DF564A">
        <w:trPr>
          <w:cantSplit/>
        </w:trPr>
        <w:tc>
          <w:tcPr>
            <w:tcW w:w="3544" w:type="dxa"/>
            <w:tcBorders>
              <w:top w:val="nil"/>
              <w:left w:val="nil"/>
              <w:bottom w:val="nil"/>
              <w:right w:val="nil"/>
            </w:tcBorders>
            <w:shd w:val="clear" w:color="auto" w:fill="auto"/>
            <w:tcMar>
              <w:top w:w="85" w:type="dxa"/>
              <w:bottom w:w="57" w:type="dxa"/>
            </w:tcMar>
            <w:hideMark/>
          </w:tcPr>
          <w:p w14:paraId="2E12DA9F" w14:textId="77777777" w:rsidR="003A4CCE" w:rsidRPr="00623044" w:rsidRDefault="003A4CCE" w:rsidP="00A26E4C">
            <w:pPr>
              <w:rPr>
                <w:rFonts w:cstheme="minorHAnsi"/>
                <w:b/>
                <w:bCs/>
                <w:szCs w:val="24"/>
                <w:lang w:eastAsia="en-AU"/>
              </w:rPr>
            </w:pPr>
            <w:r w:rsidRPr="00623044">
              <w:rPr>
                <w:rFonts w:cstheme="minorHAnsi"/>
                <w:b/>
                <w:bCs/>
                <w:lang w:val="en-GB" w:eastAsia="en-AU"/>
              </w:rPr>
              <w:t>Models of Governance</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2459D87C" w14:textId="77777777" w:rsidR="003A4CCE" w:rsidRPr="00623044" w:rsidRDefault="003A4CCE" w:rsidP="00A26E4C">
            <w:pPr>
              <w:rPr>
                <w:rFonts w:cstheme="minorHAnsi"/>
              </w:rPr>
            </w:pPr>
            <w:r w:rsidRPr="00623044">
              <w:rPr>
                <w:rFonts w:cstheme="minorHAnsi"/>
                <w:lang w:val="en-GB" w:eastAsia="en-AU"/>
              </w:rPr>
              <w:t>Circles of support</w:t>
            </w:r>
            <w:r w:rsidRPr="00623044">
              <w:rPr>
                <w:rFonts w:cstheme="minorHAnsi"/>
                <w:lang w:eastAsia="en-AU"/>
              </w:rPr>
              <w:br/>
            </w:r>
            <w:r w:rsidRPr="00623044">
              <w:rPr>
                <w:rFonts w:cstheme="minorHAnsi"/>
                <w:szCs w:val="24"/>
                <w:lang w:eastAsia="en-AU"/>
              </w:rPr>
              <w:t xml:space="preserve">Scope: </w:t>
            </w:r>
            <w:hyperlink r:id="rId17" w:history="1">
              <w:r w:rsidRPr="00623044">
                <w:rPr>
                  <w:rStyle w:val="Hyperlink"/>
                  <w:rFonts w:cstheme="minorHAnsi"/>
                </w:rPr>
                <w:t>Circle of support: How it can help | Disability Advice | Scope (scopeaust.org.au)</w:t>
              </w:r>
            </w:hyperlink>
          </w:p>
          <w:p w14:paraId="25D2D4E8" w14:textId="77777777" w:rsidR="003A4CCE" w:rsidRPr="00623044" w:rsidRDefault="003A4CCE" w:rsidP="00A26E4C">
            <w:pPr>
              <w:rPr>
                <w:rFonts w:cstheme="minorHAnsi"/>
              </w:rPr>
            </w:pPr>
            <w:r w:rsidRPr="00623044">
              <w:rPr>
                <w:rFonts w:cstheme="minorHAnsi"/>
              </w:rPr>
              <w:t xml:space="preserve">ASID: </w:t>
            </w:r>
            <w:hyperlink r:id="rId18" w:history="1">
              <w:r w:rsidRPr="00623044">
                <w:rPr>
                  <w:rStyle w:val="Hyperlink"/>
                  <w:rFonts w:cstheme="minorHAnsi"/>
                </w:rPr>
                <w:t>Circles of Support for People with Disability: (asid.asn.au)</w:t>
              </w:r>
            </w:hyperlink>
          </w:p>
          <w:p w14:paraId="243E832D" w14:textId="77777777" w:rsidR="003A4CCE" w:rsidRPr="00623044" w:rsidRDefault="003A4CCE" w:rsidP="00A26E4C">
            <w:pPr>
              <w:rPr>
                <w:rFonts w:cstheme="minorHAnsi"/>
                <w:szCs w:val="24"/>
                <w:lang w:eastAsia="en-AU"/>
              </w:rPr>
            </w:pPr>
            <w:r w:rsidRPr="00623044">
              <w:rPr>
                <w:rFonts w:cstheme="minorHAnsi"/>
              </w:rPr>
              <w:t xml:space="preserve">Inclusion Design Lab: </w:t>
            </w:r>
            <w:hyperlink r:id="rId19" w:history="1">
              <w:r w:rsidRPr="00623044">
                <w:rPr>
                  <w:rStyle w:val="Hyperlink"/>
                  <w:rFonts w:cstheme="minorHAnsi"/>
                </w:rPr>
                <w:t>IM-Circles-of-Support-Web.pdf (cosam.org.au)</w:t>
              </w:r>
            </w:hyperlink>
          </w:p>
        </w:tc>
      </w:tr>
      <w:tr w:rsidR="003A4CCE" w:rsidRPr="00623044" w14:paraId="7495AF9C" w14:textId="77777777" w:rsidTr="00DF564A">
        <w:trPr>
          <w:cantSplit/>
        </w:trPr>
        <w:tc>
          <w:tcPr>
            <w:tcW w:w="3544" w:type="dxa"/>
            <w:tcBorders>
              <w:top w:val="nil"/>
              <w:left w:val="nil"/>
              <w:bottom w:val="nil"/>
              <w:right w:val="nil"/>
            </w:tcBorders>
            <w:shd w:val="clear" w:color="auto" w:fill="auto"/>
            <w:tcMar>
              <w:top w:w="85" w:type="dxa"/>
              <w:bottom w:w="57" w:type="dxa"/>
            </w:tcMar>
            <w:hideMark/>
          </w:tcPr>
          <w:p w14:paraId="313AE55F" w14:textId="77777777" w:rsidR="003A4CCE" w:rsidRPr="00623044" w:rsidRDefault="003A4CCE" w:rsidP="00A26E4C">
            <w:pPr>
              <w:rPr>
                <w:rFonts w:cstheme="minorHAnsi"/>
                <w:b/>
                <w:bCs/>
                <w:szCs w:val="24"/>
                <w:lang w:eastAsia="en-AU"/>
              </w:rPr>
            </w:pPr>
            <w:r w:rsidRPr="00623044">
              <w:rPr>
                <w:rFonts w:cstheme="minorHAnsi"/>
                <w:b/>
                <w:bCs/>
                <w:lang w:val="en-GB" w:eastAsia="en-AU"/>
              </w:rPr>
              <w:t>Models of Governance</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3B7E3A77" w14:textId="77777777" w:rsidR="003A4CCE" w:rsidRPr="00623044" w:rsidRDefault="003A4CCE" w:rsidP="00A10D03">
            <w:pPr>
              <w:rPr>
                <w:rFonts w:cstheme="minorHAnsi"/>
                <w:szCs w:val="24"/>
                <w:lang w:eastAsia="en-AU"/>
              </w:rPr>
            </w:pPr>
            <w:r w:rsidRPr="00623044">
              <w:rPr>
                <w:rFonts w:cstheme="minorHAnsi"/>
                <w:lang w:val="en-GB" w:eastAsia="en-AU"/>
              </w:rPr>
              <w:t>Family governance</w:t>
            </w:r>
            <w:r w:rsidRPr="00623044">
              <w:rPr>
                <w:rFonts w:cstheme="minorHAnsi"/>
                <w:lang w:eastAsia="en-AU"/>
              </w:rPr>
              <w:br/>
            </w:r>
            <w:hyperlink r:id="rId20" w:history="1">
              <w:proofErr w:type="gramStart"/>
              <w:r w:rsidRPr="00623044">
                <w:rPr>
                  <w:rStyle w:val="Hyperlink"/>
                  <w:rFonts w:cstheme="minorHAnsi"/>
                </w:rPr>
                <w:t>PEARL :</w:t>
              </w:r>
              <w:proofErr w:type="gramEnd"/>
              <w:r w:rsidRPr="00623044">
                <w:rPr>
                  <w:rStyle w:val="Hyperlink"/>
                  <w:rFonts w:cstheme="minorHAnsi"/>
                </w:rPr>
                <w:t xml:space="preserve"> Keeping on track with your self-directed support - the importance of governance (staffingoptions.com.au)</w:t>
              </w:r>
            </w:hyperlink>
          </w:p>
        </w:tc>
      </w:tr>
      <w:tr w:rsidR="003A4CCE" w:rsidRPr="00623044" w14:paraId="1553F195" w14:textId="77777777" w:rsidTr="00DF564A">
        <w:trPr>
          <w:cantSplit/>
        </w:trPr>
        <w:tc>
          <w:tcPr>
            <w:tcW w:w="3544" w:type="dxa"/>
            <w:tcBorders>
              <w:top w:val="nil"/>
              <w:left w:val="nil"/>
              <w:bottom w:val="nil"/>
              <w:right w:val="nil"/>
            </w:tcBorders>
            <w:shd w:val="clear" w:color="auto" w:fill="auto"/>
            <w:tcMar>
              <w:top w:w="85" w:type="dxa"/>
              <w:bottom w:w="57" w:type="dxa"/>
            </w:tcMar>
            <w:hideMark/>
          </w:tcPr>
          <w:p w14:paraId="2D7EDF58" w14:textId="77777777" w:rsidR="003A4CCE" w:rsidRPr="00623044" w:rsidRDefault="003A4CCE" w:rsidP="00A26E4C">
            <w:pPr>
              <w:rPr>
                <w:rFonts w:cstheme="minorHAnsi"/>
                <w:b/>
                <w:bCs/>
                <w:szCs w:val="24"/>
                <w:lang w:eastAsia="en-AU"/>
              </w:rPr>
            </w:pPr>
            <w:r w:rsidRPr="00623044">
              <w:rPr>
                <w:rFonts w:cstheme="minorHAnsi"/>
                <w:b/>
                <w:bCs/>
                <w:lang w:val="en-GB" w:eastAsia="en-AU"/>
              </w:rPr>
              <w:t>Models of Governance</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774B0D8E" w14:textId="77777777" w:rsidR="003A4CCE" w:rsidRPr="00623044" w:rsidRDefault="003A4CCE" w:rsidP="00A26E4C">
            <w:pPr>
              <w:rPr>
                <w:rFonts w:cstheme="minorHAnsi"/>
                <w:lang w:eastAsia="en-AU"/>
              </w:rPr>
            </w:pPr>
            <w:proofErr w:type="spellStart"/>
            <w:r w:rsidRPr="00623044">
              <w:rPr>
                <w:rFonts w:cstheme="minorHAnsi"/>
                <w:lang w:val="en-GB" w:eastAsia="en-AU"/>
              </w:rPr>
              <w:t>Microboards</w:t>
            </w:r>
            <w:proofErr w:type="spellEnd"/>
            <w:r w:rsidRPr="00623044">
              <w:rPr>
                <w:rFonts w:cstheme="minorHAnsi"/>
                <w:lang w:val="en-GB" w:eastAsia="en-AU"/>
              </w:rPr>
              <w:br/>
            </w:r>
            <w:r w:rsidRPr="00623044">
              <w:rPr>
                <w:rFonts w:cstheme="minorHAnsi"/>
                <w:lang w:eastAsia="en-AU"/>
              </w:rPr>
              <w:t xml:space="preserve"> </w:t>
            </w:r>
            <w:hyperlink r:id="rId21" w:history="1">
              <w:proofErr w:type="spellStart"/>
              <w:r w:rsidRPr="00623044">
                <w:rPr>
                  <w:rStyle w:val="Hyperlink"/>
                  <w:rFonts w:cstheme="minorHAnsi"/>
                </w:rPr>
                <w:t>Microboards</w:t>
              </w:r>
              <w:proofErr w:type="spellEnd"/>
              <w:r w:rsidRPr="00623044">
                <w:rPr>
                  <w:rStyle w:val="Hyperlink"/>
                  <w:rFonts w:cstheme="minorHAnsi"/>
                </w:rPr>
                <w:t xml:space="preserve"> Australia – My life to the max – choice control friends</w:t>
              </w:r>
            </w:hyperlink>
          </w:p>
        </w:tc>
      </w:tr>
      <w:tr w:rsidR="003A4CCE" w:rsidRPr="00623044" w14:paraId="02EF71B6" w14:textId="77777777" w:rsidTr="00DF564A">
        <w:trPr>
          <w:cantSplit/>
        </w:trPr>
        <w:tc>
          <w:tcPr>
            <w:tcW w:w="3544" w:type="dxa"/>
            <w:tcBorders>
              <w:top w:val="nil"/>
              <w:left w:val="nil"/>
              <w:bottom w:val="nil"/>
              <w:right w:val="nil"/>
            </w:tcBorders>
            <w:shd w:val="clear" w:color="auto" w:fill="D5F2FF"/>
            <w:tcMar>
              <w:top w:w="85" w:type="dxa"/>
              <w:bottom w:w="57" w:type="dxa"/>
            </w:tcMar>
            <w:hideMark/>
          </w:tcPr>
          <w:p w14:paraId="5067914F" w14:textId="77777777" w:rsidR="003A4CCE" w:rsidRPr="00623044" w:rsidRDefault="003A4CCE" w:rsidP="001621B5">
            <w:pPr>
              <w:rPr>
                <w:rFonts w:cstheme="minorHAnsi"/>
                <w:b/>
                <w:bCs/>
                <w:szCs w:val="24"/>
                <w:lang w:eastAsia="en-AU"/>
              </w:rPr>
            </w:pPr>
            <w:r w:rsidRPr="00623044">
              <w:rPr>
                <w:rFonts w:cstheme="minorHAnsi"/>
                <w:b/>
                <w:bCs/>
                <w:lang w:val="en-GB" w:eastAsia="en-AU"/>
              </w:rPr>
              <w:lastRenderedPageBreak/>
              <w:t>Models of Governance</w:t>
            </w:r>
            <w:r w:rsidRPr="00623044">
              <w:rPr>
                <w:rFonts w:cstheme="minorHAnsi"/>
                <w:b/>
                <w:bCs/>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303E55AC" w14:textId="77777777" w:rsidR="003A4CCE" w:rsidRPr="00623044" w:rsidRDefault="003A4CCE" w:rsidP="001621B5">
            <w:pPr>
              <w:rPr>
                <w:rFonts w:cstheme="minorHAnsi"/>
              </w:rPr>
            </w:pPr>
            <w:r w:rsidRPr="00623044">
              <w:rPr>
                <w:rFonts w:cstheme="minorHAnsi"/>
                <w:lang w:eastAsia="en-AU"/>
              </w:rPr>
              <w:t xml:space="preserve">Video – </w:t>
            </w:r>
            <w:proofErr w:type="spellStart"/>
            <w:r w:rsidRPr="00623044">
              <w:rPr>
                <w:rFonts w:cstheme="minorHAnsi"/>
                <w:lang w:eastAsia="en-AU"/>
              </w:rPr>
              <w:t>Microboards</w:t>
            </w:r>
            <w:proofErr w:type="spellEnd"/>
            <w:r w:rsidRPr="00623044">
              <w:rPr>
                <w:rFonts w:cstheme="minorHAnsi"/>
                <w:lang w:eastAsia="en-AU"/>
              </w:rPr>
              <w:t xml:space="preserve"> Canberra</w:t>
            </w:r>
            <w:r w:rsidRPr="00623044">
              <w:rPr>
                <w:rFonts w:cstheme="minorHAnsi"/>
                <w:lang w:eastAsia="en-AU"/>
              </w:rPr>
              <w:br/>
            </w:r>
            <w:hyperlink r:id="rId22" w:history="1">
              <w:proofErr w:type="spellStart"/>
              <w:r w:rsidRPr="00623044">
                <w:rPr>
                  <w:rStyle w:val="Hyperlink"/>
                  <w:rFonts w:cstheme="minorHAnsi"/>
                </w:rPr>
                <w:t>Microboards</w:t>
              </w:r>
              <w:proofErr w:type="spellEnd"/>
              <w:r w:rsidRPr="00623044">
                <w:rPr>
                  <w:rStyle w:val="Hyperlink"/>
                  <w:rFonts w:cstheme="minorHAnsi"/>
                </w:rPr>
                <w:t xml:space="preserve"> Canberra on Vimeo</w:t>
              </w:r>
            </w:hyperlink>
          </w:p>
          <w:p w14:paraId="62697662" w14:textId="77777777" w:rsidR="003A4CCE" w:rsidRPr="00623044" w:rsidRDefault="003A4CCE" w:rsidP="001621B5">
            <w:pPr>
              <w:rPr>
                <w:rFonts w:cstheme="minorHAnsi"/>
                <w:szCs w:val="24"/>
                <w:lang w:eastAsia="en-AU"/>
              </w:rPr>
            </w:pPr>
            <w:r w:rsidRPr="00623044">
              <w:rPr>
                <w:rFonts w:cstheme="minorHAnsi"/>
              </w:rPr>
              <w:t>Isaac’s Band Pty Ltd</w:t>
            </w:r>
            <w:r w:rsidRPr="00623044">
              <w:rPr>
                <w:rFonts w:cstheme="minorHAnsi"/>
              </w:rPr>
              <w:br/>
            </w:r>
            <w:hyperlink r:id="rId23" w:history="1">
              <w:r w:rsidRPr="00623044">
                <w:rPr>
                  <w:rStyle w:val="Hyperlink"/>
                  <w:rFonts w:cstheme="minorHAnsi"/>
                </w:rPr>
                <w:t xml:space="preserve">What is a </w:t>
              </w:r>
              <w:proofErr w:type="spellStart"/>
              <w:r w:rsidRPr="00623044">
                <w:rPr>
                  <w:rStyle w:val="Hyperlink"/>
                  <w:rFonts w:cstheme="minorHAnsi"/>
                </w:rPr>
                <w:t>microboard</w:t>
              </w:r>
              <w:proofErr w:type="spellEnd"/>
              <w:r w:rsidRPr="00623044">
                <w:rPr>
                  <w:rStyle w:val="Hyperlink"/>
                  <w:rFonts w:cstheme="minorHAnsi"/>
                </w:rPr>
                <w:t xml:space="preserve">? - Isaac's Band Pty </w:t>
              </w:r>
              <w:proofErr w:type="spellStart"/>
              <w:r w:rsidRPr="00623044">
                <w:rPr>
                  <w:rStyle w:val="Hyperlink"/>
                  <w:rFonts w:cstheme="minorHAnsi"/>
                </w:rPr>
                <w:t>LtdIsaac's</w:t>
              </w:r>
              <w:proofErr w:type="spellEnd"/>
              <w:r w:rsidRPr="00623044">
                <w:rPr>
                  <w:rStyle w:val="Hyperlink"/>
                  <w:rFonts w:cstheme="minorHAnsi"/>
                </w:rPr>
                <w:t xml:space="preserve"> Band Pty Ltd (theband.org.au)</w:t>
              </w:r>
            </w:hyperlink>
          </w:p>
        </w:tc>
      </w:tr>
      <w:tr w:rsidR="003A4CCE" w:rsidRPr="00623044" w14:paraId="3FA48B97" w14:textId="77777777" w:rsidTr="00DF564A">
        <w:trPr>
          <w:cantSplit/>
        </w:trPr>
        <w:tc>
          <w:tcPr>
            <w:tcW w:w="3544" w:type="dxa"/>
            <w:tcBorders>
              <w:top w:val="nil"/>
              <w:left w:val="nil"/>
              <w:bottom w:val="nil"/>
              <w:right w:val="nil"/>
            </w:tcBorders>
            <w:shd w:val="clear" w:color="auto" w:fill="D5F2FF"/>
            <w:tcMar>
              <w:top w:w="85" w:type="dxa"/>
              <w:bottom w:w="57" w:type="dxa"/>
            </w:tcMar>
            <w:hideMark/>
          </w:tcPr>
          <w:p w14:paraId="36E9FA01" w14:textId="77777777" w:rsidR="003A4CCE" w:rsidRPr="00623044" w:rsidRDefault="003A4CCE" w:rsidP="00A26E4C">
            <w:pPr>
              <w:rPr>
                <w:rFonts w:cstheme="minorHAnsi"/>
                <w:b/>
                <w:bCs/>
                <w:szCs w:val="24"/>
                <w:lang w:eastAsia="en-AU"/>
              </w:rPr>
            </w:pPr>
            <w:r w:rsidRPr="00623044">
              <w:rPr>
                <w:rFonts w:cstheme="minorHAnsi"/>
                <w:b/>
                <w:bCs/>
                <w:lang w:val="en-GB" w:eastAsia="en-AU"/>
              </w:rPr>
              <w:t>Supported Decision Making</w:t>
            </w:r>
            <w:r w:rsidRPr="00623044">
              <w:rPr>
                <w:rFonts w:cstheme="minorHAnsi"/>
                <w:b/>
                <w:bCs/>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4928DC9F" w14:textId="77777777" w:rsidR="003A4CCE" w:rsidRPr="00623044" w:rsidRDefault="003A4CCE" w:rsidP="00A10D03">
            <w:pPr>
              <w:rPr>
                <w:rFonts w:cstheme="minorHAnsi"/>
                <w:szCs w:val="24"/>
                <w:lang w:eastAsia="en-AU"/>
              </w:rPr>
            </w:pPr>
            <w:r w:rsidRPr="00623044">
              <w:rPr>
                <w:rFonts w:cstheme="minorHAnsi"/>
                <w:lang w:val="en-GB" w:eastAsia="en-AU"/>
              </w:rPr>
              <w:t xml:space="preserve">Your </w:t>
            </w:r>
            <w:proofErr w:type="gramStart"/>
            <w:r w:rsidRPr="00623044">
              <w:rPr>
                <w:rFonts w:cstheme="minorHAnsi"/>
                <w:lang w:val="en-GB" w:eastAsia="en-AU"/>
              </w:rPr>
              <w:t>Decision Making</w:t>
            </w:r>
            <w:proofErr w:type="gramEnd"/>
            <w:r w:rsidRPr="00623044">
              <w:rPr>
                <w:rFonts w:cstheme="minorHAnsi"/>
                <w:lang w:val="en-GB" w:eastAsia="en-AU"/>
              </w:rPr>
              <w:t xml:space="preserve"> Toolkit (ADACAS)</w:t>
            </w:r>
            <w:r w:rsidRPr="00623044">
              <w:rPr>
                <w:rFonts w:cstheme="minorHAnsi"/>
                <w:lang w:val="en-GB" w:eastAsia="en-AU"/>
              </w:rPr>
              <w:br/>
            </w:r>
            <w:hyperlink r:id="rId24" w:history="1">
              <w:r w:rsidRPr="00623044">
                <w:rPr>
                  <w:rStyle w:val="Hyperlink"/>
                  <w:rFonts w:cstheme="minorHAnsi"/>
                </w:rPr>
                <w:t>Support My Decision – (support-my-decision.org.au)</w:t>
              </w:r>
            </w:hyperlink>
            <w:r w:rsidRPr="00623044">
              <w:rPr>
                <w:rFonts w:cstheme="minorHAnsi"/>
                <w:lang w:eastAsia="en-AU"/>
              </w:rPr>
              <w:t xml:space="preserve"> </w:t>
            </w:r>
          </w:p>
        </w:tc>
      </w:tr>
    </w:tbl>
    <w:p w14:paraId="4D9D68B1" w14:textId="00DFA9AE" w:rsidR="008A78CA" w:rsidRPr="00623044" w:rsidRDefault="008A78CA" w:rsidP="00713038">
      <w:pPr>
        <w:spacing w:after="160" w:line="259" w:lineRule="auto"/>
        <w:rPr>
          <w:rFonts w:cstheme="minorHAnsi"/>
        </w:rPr>
      </w:pPr>
      <w:r w:rsidRPr="00623044">
        <w:rPr>
          <w:rFonts w:cstheme="minorHAnsi"/>
        </w:rPr>
        <w:br w:type="page"/>
      </w:r>
    </w:p>
    <w:tbl>
      <w:tblPr>
        <w:tblW w:w="9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4"/>
        <w:gridCol w:w="5482"/>
      </w:tblGrid>
      <w:tr w:rsidR="003A4CCE" w:rsidRPr="00623044" w14:paraId="5C73F80A" w14:textId="77777777" w:rsidTr="001621B5">
        <w:trPr>
          <w:cantSplit/>
          <w:tblHeader/>
        </w:trPr>
        <w:tc>
          <w:tcPr>
            <w:tcW w:w="3544" w:type="dxa"/>
            <w:tcBorders>
              <w:top w:val="nil"/>
              <w:left w:val="nil"/>
              <w:bottom w:val="nil"/>
              <w:right w:val="nil"/>
            </w:tcBorders>
            <w:shd w:val="clear" w:color="auto" w:fill="auto"/>
            <w:hideMark/>
          </w:tcPr>
          <w:p w14:paraId="2F03E8B8" w14:textId="77777777" w:rsidR="003A4CCE" w:rsidRPr="00623044" w:rsidRDefault="003A4CCE" w:rsidP="00A75EB1">
            <w:pPr>
              <w:pStyle w:val="Heading2"/>
              <w:rPr>
                <w:rFonts w:eastAsia="Times New Roman" w:cstheme="minorHAnsi"/>
                <w:szCs w:val="24"/>
                <w:lang w:eastAsia="en-AU"/>
              </w:rPr>
            </w:pPr>
            <w:bookmarkStart w:id="4" w:name="_Toc75176229"/>
            <w:r w:rsidRPr="00623044">
              <w:rPr>
                <w:rFonts w:eastAsia="Times New Roman" w:cstheme="minorHAnsi"/>
                <w:lang w:val="en-GB" w:eastAsia="en-AU"/>
              </w:rPr>
              <w:lastRenderedPageBreak/>
              <w:t>Financial</w:t>
            </w:r>
            <w:bookmarkEnd w:id="4"/>
          </w:p>
        </w:tc>
        <w:tc>
          <w:tcPr>
            <w:tcW w:w="5482" w:type="dxa"/>
            <w:tcBorders>
              <w:top w:val="nil"/>
              <w:left w:val="nil"/>
              <w:bottom w:val="nil"/>
              <w:right w:val="nil"/>
            </w:tcBorders>
            <w:shd w:val="clear" w:color="auto" w:fill="auto"/>
            <w:hideMark/>
          </w:tcPr>
          <w:p w14:paraId="4403AF96" w14:textId="77777777" w:rsidR="003A4CCE" w:rsidRPr="00623044" w:rsidRDefault="003A4CCE" w:rsidP="002A3961">
            <w:pPr>
              <w:spacing w:before="40" w:line="240" w:lineRule="auto"/>
              <w:rPr>
                <w:rFonts w:eastAsia="Times New Roman" w:cstheme="minorHAnsi"/>
                <w:szCs w:val="24"/>
                <w:lang w:eastAsia="en-AU"/>
              </w:rPr>
            </w:pPr>
            <w:r w:rsidRPr="00623044">
              <w:rPr>
                <w:rFonts w:cstheme="minorHAnsi"/>
                <w:b/>
                <w:bCs/>
                <w:color w:val="3C3C3C"/>
                <w:sz w:val="40"/>
                <w:szCs w:val="40"/>
                <w:lang w:val="en-GB" w:eastAsia="en-AU"/>
              </w:rPr>
              <w:t>Details and Contact</w:t>
            </w:r>
            <w:r w:rsidRPr="00623044">
              <w:rPr>
                <w:rFonts w:eastAsia="Times New Roman" w:cstheme="minorHAnsi"/>
                <w:lang w:eastAsia="en-AU"/>
              </w:rPr>
              <w:t xml:space="preserve"> </w:t>
            </w:r>
          </w:p>
        </w:tc>
      </w:tr>
      <w:tr w:rsidR="003A4CCE" w:rsidRPr="00623044" w14:paraId="37B4057A" w14:textId="77777777" w:rsidTr="00A75EB1">
        <w:trPr>
          <w:cantSplit/>
        </w:trPr>
        <w:tc>
          <w:tcPr>
            <w:tcW w:w="3544" w:type="dxa"/>
            <w:tcBorders>
              <w:top w:val="nil"/>
              <w:left w:val="nil"/>
              <w:bottom w:val="nil"/>
              <w:right w:val="nil"/>
            </w:tcBorders>
            <w:shd w:val="clear" w:color="auto" w:fill="D5F2FF"/>
          </w:tcPr>
          <w:p w14:paraId="67FF7CB5" w14:textId="77777777" w:rsidR="003A4CCE" w:rsidRPr="00623044" w:rsidRDefault="003A4CCE" w:rsidP="001621B5">
            <w:pPr>
              <w:rPr>
                <w:rFonts w:cstheme="minorHAnsi"/>
                <w:b/>
                <w:bCs/>
                <w:lang w:val="en-GB" w:eastAsia="en-AU"/>
              </w:rPr>
            </w:pPr>
            <w:r w:rsidRPr="00623044">
              <w:rPr>
                <w:rFonts w:cstheme="minorHAnsi"/>
                <w:b/>
                <w:bCs/>
                <w:lang w:val="en-GB" w:eastAsia="en-AU"/>
              </w:rPr>
              <w:t>ACT Government assistance</w:t>
            </w:r>
          </w:p>
        </w:tc>
        <w:tc>
          <w:tcPr>
            <w:tcW w:w="5482" w:type="dxa"/>
            <w:tcBorders>
              <w:top w:val="nil"/>
              <w:left w:val="nil"/>
              <w:bottom w:val="nil"/>
              <w:right w:val="nil"/>
            </w:tcBorders>
            <w:shd w:val="clear" w:color="auto" w:fill="D5F2FF"/>
          </w:tcPr>
          <w:p w14:paraId="4F602D3B" w14:textId="77777777" w:rsidR="003A4CCE" w:rsidRPr="00623044" w:rsidRDefault="003A4CCE" w:rsidP="004B580E">
            <w:pPr>
              <w:rPr>
                <w:rFonts w:cstheme="minorHAnsi"/>
                <w:lang w:val="en-GB" w:eastAsia="en-AU"/>
              </w:rPr>
            </w:pPr>
            <w:r w:rsidRPr="00623044">
              <w:rPr>
                <w:rFonts w:cstheme="minorHAnsi"/>
                <w:lang w:val="en-GB" w:eastAsia="en-AU"/>
              </w:rPr>
              <w:t>Including concessions, rebates, grants and more</w:t>
            </w:r>
            <w:r w:rsidRPr="00623044">
              <w:rPr>
                <w:rFonts w:cstheme="minorHAnsi"/>
                <w:lang w:val="en-GB" w:eastAsia="en-AU"/>
              </w:rPr>
              <w:br/>
            </w:r>
            <w:hyperlink r:id="rId25" w:history="1">
              <w:r w:rsidRPr="00623044">
                <w:rPr>
                  <w:rStyle w:val="Hyperlink"/>
                  <w:rFonts w:cstheme="minorHAnsi"/>
                </w:rPr>
                <w:t xml:space="preserve">Housing, </w:t>
              </w:r>
              <w:proofErr w:type="gramStart"/>
              <w:r w:rsidRPr="00623044">
                <w:rPr>
                  <w:rStyle w:val="Hyperlink"/>
                  <w:rFonts w:cstheme="minorHAnsi"/>
                </w:rPr>
                <w:t>rates</w:t>
              </w:r>
              <w:proofErr w:type="gramEnd"/>
              <w:r w:rsidRPr="00623044">
                <w:rPr>
                  <w:rStyle w:val="Hyperlink"/>
                  <w:rFonts w:cstheme="minorHAnsi"/>
                </w:rPr>
                <w:t xml:space="preserve"> and utilities - Assistance (act.gov.au)</w:t>
              </w:r>
            </w:hyperlink>
          </w:p>
        </w:tc>
      </w:tr>
      <w:tr w:rsidR="003A4CCE" w:rsidRPr="00623044" w14:paraId="4E9825CC" w14:textId="77777777" w:rsidTr="001621B5">
        <w:trPr>
          <w:cantSplit/>
        </w:trPr>
        <w:tc>
          <w:tcPr>
            <w:tcW w:w="3544" w:type="dxa"/>
            <w:tcBorders>
              <w:top w:val="nil"/>
              <w:left w:val="nil"/>
              <w:bottom w:val="nil"/>
              <w:right w:val="nil"/>
            </w:tcBorders>
            <w:shd w:val="clear" w:color="auto" w:fill="auto"/>
          </w:tcPr>
          <w:p w14:paraId="1042F962" w14:textId="77777777" w:rsidR="003A4CCE" w:rsidRPr="00623044" w:rsidRDefault="003A4CCE" w:rsidP="001621B5">
            <w:pPr>
              <w:rPr>
                <w:rFonts w:cstheme="minorHAnsi"/>
                <w:b/>
                <w:bCs/>
                <w:lang w:val="en-GB" w:eastAsia="en-AU"/>
              </w:rPr>
            </w:pPr>
            <w:r w:rsidRPr="00623044">
              <w:rPr>
                <w:rFonts w:cstheme="minorHAnsi"/>
                <w:b/>
                <w:bCs/>
                <w:lang w:val="en-GB" w:eastAsia="en-AU"/>
              </w:rPr>
              <w:t>ACT Organisations that help people on low incomes</w:t>
            </w:r>
          </w:p>
        </w:tc>
        <w:tc>
          <w:tcPr>
            <w:tcW w:w="5482" w:type="dxa"/>
            <w:tcBorders>
              <w:top w:val="nil"/>
              <w:left w:val="nil"/>
              <w:bottom w:val="nil"/>
              <w:right w:val="nil"/>
            </w:tcBorders>
            <w:shd w:val="clear" w:color="auto" w:fill="auto"/>
          </w:tcPr>
          <w:p w14:paraId="7465D2D4" w14:textId="77777777" w:rsidR="003A4CCE" w:rsidRPr="00623044" w:rsidRDefault="003A4CCE" w:rsidP="009A0C81">
            <w:pPr>
              <w:rPr>
                <w:rFonts w:cstheme="minorHAnsi"/>
              </w:rPr>
            </w:pPr>
            <w:proofErr w:type="spellStart"/>
            <w:r w:rsidRPr="00623044">
              <w:rPr>
                <w:rFonts w:cstheme="minorHAnsi"/>
                <w:lang w:val="en-GB" w:eastAsia="en-AU"/>
              </w:rPr>
              <w:t>Communities@Work</w:t>
            </w:r>
            <w:proofErr w:type="spellEnd"/>
            <w:r w:rsidRPr="00623044">
              <w:rPr>
                <w:rFonts w:cstheme="minorHAnsi"/>
                <w:lang w:val="en-GB" w:eastAsia="en-AU"/>
              </w:rPr>
              <w:br/>
            </w:r>
            <w:hyperlink r:id="rId26" w:history="1">
              <w:r w:rsidRPr="00623044">
                <w:rPr>
                  <w:rStyle w:val="Hyperlink"/>
                  <w:rFonts w:cstheme="minorHAnsi"/>
                </w:rPr>
                <w:t xml:space="preserve">Support Services - </w:t>
              </w:r>
              <w:proofErr w:type="spellStart"/>
              <w:r w:rsidRPr="00623044">
                <w:rPr>
                  <w:rStyle w:val="Hyperlink"/>
                  <w:rFonts w:cstheme="minorHAnsi"/>
                </w:rPr>
                <w:t>Communities@Work</w:t>
              </w:r>
              <w:proofErr w:type="spellEnd"/>
              <w:r w:rsidRPr="00623044">
                <w:rPr>
                  <w:rStyle w:val="Hyperlink"/>
                  <w:rFonts w:cstheme="minorHAnsi"/>
                </w:rPr>
                <w:t xml:space="preserve"> (commsatwork.org)</w:t>
              </w:r>
            </w:hyperlink>
          </w:p>
          <w:p w14:paraId="015611FF" w14:textId="77777777" w:rsidR="003A4CCE" w:rsidRPr="00623044" w:rsidRDefault="003A4CCE" w:rsidP="009A0C81">
            <w:pPr>
              <w:rPr>
                <w:rFonts w:cstheme="minorHAnsi"/>
              </w:rPr>
            </w:pPr>
            <w:r w:rsidRPr="00623044">
              <w:rPr>
                <w:rFonts w:cstheme="minorHAnsi"/>
              </w:rPr>
              <w:t>St Vincent de Paul / Vinnies</w:t>
            </w:r>
            <w:r w:rsidRPr="00623044">
              <w:rPr>
                <w:rFonts w:cstheme="minorHAnsi"/>
              </w:rPr>
              <w:br/>
            </w:r>
            <w:hyperlink r:id="rId27" w:history="1">
              <w:proofErr w:type="spellStart"/>
              <w:r w:rsidRPr="00623044">
                <w:rPr>
                  <w:rStyle w:val="Hyperlink"/>
                  <w:rFonts w:cstheme="minorHAnsi"/>
                </w:rPr>
                <w:t>Vinnies</w:t>
              </w:r>
              <w:proofErr w:type="spellEnd"/>
              <w:r w:rsidRPr="00623044">
                <w:rPr>
                  <w:rStyle w:val="Hyperlink"/>
                  <w:rFonts w:cstheme="minorHAnsi"/>
                </w:rPr>
                <w:t xml:space="preserve"> Shops Canberra</w:t>
              </w:r>
            </w:hyperlink>
            <w:r>
              <w:rPr>
                <w:rFonts w:cstheme="minorHAnsi"/>
              </w:rPr>
              <w:t xml:space="preserve"> | </w:t>
            </w:r>
            <w:hyperlink r:id="rId28" w:history="1">
              <w:r w:rsidRPr="00623044">
                <w:rPr>
                  <w:rStyle w:val="Hyperlink"/>
                  <w:rFonts w:cstheme="minorHAnsi"/>
                </w:rPr>
                <w:t>Accessing Food - Good Works (vinnies.org.au)</w:t>
              </w:r>
            </w:hyperlink>
            <w:r>
              <w:rPr>
                <w:rFonts w:cstheme="minorHAnsi"/>
              </w:rPr>
              <w:t xml:space="preserve"> | </w:t>
            </w:r>
            <w:hyperlink r:id="rId29" w:history="1">
              <w:r w:rsidRPr="00623044">
                <w:rPr>
                  <w:rStyle w:val="Hyperlink"/>
                  <w:rFonts w:cstheme="minorHAnsi"/>
                </w:rPr>
                <w:t>Accommodation options - Good Works (vinnies.org.au)</w:t>
              </w:r>
            </w:hyperlink>
          </w:p>
          <w:p w14:paraId="5DFD043B" w14:textId="77777777" w:rsidR="003A4CCE" w:rsidRPr="00623044" w:rsidRDefault="003A4CCE" w:rsidP="009A0C81">
            <w:pPr>
              <w:rPr>
                <w:rFonts w:cstheme="minorHAnsi"/>
                <w:lang w:val="en-GB" w:eastAsia="en-AU"/>
              </w:rPr>
            </w:pPr>
            <w:r w:rsidRPr="00623044">
              <w:rPr>
                <w:rFonts w:cstheme="minorHAnsi"/>
              </w:rPr>
              <w:t xml:space="preserve">Most local community organisations, such as </w:t>
            </w:r>
            <w:proofErr w:type="spellStart"/>
            <w:r w:rsidRPr="00623044">
              <w:rPr>
                <w:rFonts w:cstheme="minorHAnsi"/>
              </w:rPr>
              <w:t>Northside</w:t>
            </w:r>
            <w:proofErr w:type="spellEnd"/>
            <w:r w:rsidRPr="00623044">
              <w:rPr>
                <w:rFonts w:cstheme="minorHAnsi"/>
              </w:rPr>
              <w:t xml:space="preserve"> Community Services, Community Services #1 etc</w:t>
            </w:r>
          </w:p>
        </w:tc>
      </w:tr>
      <w:tr w:rsidR="003A4CCE" w:rsidRPr="00623044" w14:paraId="3C2220A9" w14:textId="77777777" w:rsidTr="00A75EB1">
        <w:trPr>
          <w:cantSplit/>
        </w:trPr>
        <w:tc>
          <w:tcPr>
            <w:tcW w:w="3544" w:type="dxa"/>
            <w:tcBorders>
              <w:top w:val="nil"/>
              <w:left w:val="nil"/>
              <w:bottom w:val="nil"/>
              <w:right w:val="nil"/>
            </w:tcBorders>
            <w:shd w:val="clear" w:color="auto" w:fill="D5F2FF"/>
            <w:hideMark/>
          </w:tcPr>
          <w:p w14:paraId="3DEEEAA9" w14:textId="77777777" w:rsidR="003A4CCE" w:rsidRPr="00623044" w:rsidRDefault="003A4CCE" w:rsidP="001621B5">
            <w:pPr>
              <w:rPr>
                <w:rFonts w:cstheme="minorHAnsi"/>
                <w:b/>
                <w:bCs/>
                <w:szCs w:val="24"/>
                <w:lang w:eastAsia="en-AU"/>
              </w:rPr>
            </w:pPr>
            <w:r w:rsidRPr="00623044">
              <w:rPr>
                <w:rFonts w:cstheme="minorHAnsi"/>
                <w:b/>
                <w:bCs/>
                <w:lang w:val="en-GB" w:eastAsia="en-AU"/>
              </w:rPr>
              <w:t>Care Inc.</w:t>
            </w:r>
          </w:p>
        </w:tc>
        <w:tc>
          <w:tcPr>
            <w:tcW w:w="5482" w:type="dxa"/>
            <w:tcBorders>
              <w:top w:val="nil"/>
              <w:left w:val="nil"/>
              <w:bottom w:val="nil"/>
              <w:right w:val="nil"/>
            </w:tcBorders>
            <w:shd w:val="clear" w:color="auto" w:fill="D5F2FF"/>
            <w:hideMark/>
          </w:tcPr>
          <w:p w14:paraId="11AD3049" w14:textId="77777777" w:rsidR="003A4CCE" w:rsidRPr="00623044" w:rsidRDefault="003A4CCE" w:rsidP="004B580E">
            <w:pPr>
              <w:rPr>
                <w:rFonts w:cstheme="minorHAnsi"/>
                <w:szCs w:val="24"/>
                <w:lang w:eastAsia="en-AU"/>
              </w:rPr>
            </w:pPr>
            <w:r w:rsidRPr="00623044">
              <w:rPr>
                <w:rFonts w:cstheme="minorHAnsi"/>
                <w:lang w:val="en-GB" w:eastAsia="en-AU"/>
              </w:rPr>
              <w:t>Free help in the ACT with your money and budget.</w:t>
            </w:r>
            <w:r w:rsidRPr="00623044">
              <w:rPr>
                <w:rFonts w:cstheme="minorHAnsi"/>
                <w:lang w:val="en-GB" w:eastAsia="en-AU"/>
              </w:rPr>
              <w:br/>
            </w:r>
            <w:hyperlink r:id="rId30" w:tgtFrame="_blank" w:history="1">
              <w:r w:rsidRPr="00623044">
                <w:rPr>
                  <w:rFonts w:cstheme="minorHAnsi"/>
                  <w:color w:val="0563C1"/>
                  <w:u w:val="single"/>
                  <w:lang w:val="en-GB" w:eastAsia="en-AU"/>
                </w:rPr>
                <w:t>Care Inc.</w:t>
              </w:r>
            </w:hyperlink>
            <w:r w:rsidRPr="00623044">
              <w:rPr>
                <w:rFonts w:cstheme="minorHAnsi"/>
                <w:lang w:eastAsia="en-AU"/>
              </w:rPr>
              <w:t xml:space="preserve"> </w:t>
            </w:r>
          </w:p>
        </w:tc>
      </w:tr>
      <w:tr w:rsidR="003A4CCE" w:rsidRPr="00623044" w14:paraId="3F04C9D9" w14:textId="77777777" w:rsidTr="0041021E">
        <w:trPr>
          <w:cantSplit/>
        </w:trPr>
        <w:tc>
          <w:tcPr>
            <w:tcW w:w="3544" w:type="dxa"/>
            <w:tcBorders>
              <w:top w:val="nil"/>
              <w:left w:val="nil"/>
              <w:bottom w:val="nil"/>
              <w:right w:val="nil"/>
            </w:tcBorders>
            <w:shd w:val="clear" w:color="auto" w:fill="D5F2FF"/>
          </w:tcPr>
          <w:p w14:paraId="044BB975" w14:textId="77777777" w:rsidR="003A4CCE" w:rsidRPr="00623044" w:rsidRDefault="003A4CCE" w:rsidP="001621B5">
            <w:pPr>
              <w:rPr>
                <w:rFonts w:cstheme="minorHAnsi"/>
                <w:b/>
                <w:bCs/>
                <w:lang w:val="en-GB" w:eastAsia="en-AU"/>
              </w:rPr>
            </w:pPr>
            <w:r w:rsidRPr="002E34E0">
              <w:rPr>
                <w:rFonts w:cstheme="minorHAnsi"/>
                <w:b/>
                <w:bCs/>
                <w:lang w:val="en-GB" w:eastAsia="en-AU"/>
              </w:rPr>
              <w:t>Consumer Law Centre of the ACT</w:t>
            </w:r>
          </w:p>
        </w:tc>
        <w:tc>
          <w:tcPr>
            <w:tcW w:w="5482" w:type="dxa"/>
            <w:tcBorders>
              <w:top w:val="nil"/>
              <w:left w:val="nil"/>
              <w:bottom w:val="nil"/>
              <w:right w:val="nil"/>
            </w:tcBorders>
            <w:shd w:val="clear" w:color="auto" w:fill="D5F2FF"/>
          </w:tcPr>
          <w:p w14:paraId="68166A9C" w14:textId="77777777" w:rsidR="003A4CCE" w:rsidRPr="00623044" w:rsidRDefault="003A4CCE" w:rsidP="009A0C81">
            <w:pPr>
              <w:rPr>
                <w:rFonts w:cstheme="minorHAnsi"/>
                <w:lang w:val="en-GB" w:eastAsia="en-AU"/>
              </w:rPr>
            </w:pPr>
            <w:r w:rsidRPr="002E34E0">
              <w:rPr>
                <w:rFonts w:cstheme="minorHAnsi"/>
                <w:lang w:val="en-GB" w:eastAsia="en-AU"/>
              </w:rPr>
              <w:t xml:space="preserve">free legal advice in the areas of consumer credit (mortgages, credit cards and personal loans), debt recovery, banking, bankruptcy, insurance, simple contracts, fair </w:t>
            </w:r>
            <w:proofErr w:type="gramStart"/>
            <w:r w:rsidRPr="002E34E0">
              <w:rPr>
                <w:rFonts w:cstheme="minorHAnsi"/>
                <w:lang w:val="en-GB" w:eastAsia="en-AU"/>
              </w:rPr>
              <w:t>trading</w:t>
            </w:r>
            <w:proofErr w:type="gramEnd"/>
            <w:r w:rsidRPr="002E34E0">
              <w:rPr>
                <w:rFonts w:cstheme="minorHAnsi"/>
                <w:lang w:val="en-GB" w:eastAsia="en-AU"/>
              </w:rPr>
              <w:t xml:space="preserve"> and consumer protection</w:t>
            </w:r>
            <w:r>
              <w:rPr>
                <w:rFonts w:cstheme="minorHAnsi"/>
                <w:lang w:val="en-GB" w:eastAsia="en-AU"/>
              </w:rPr>
              <w:br/>
            </w:r>
            <w:hyperlink r:id="rId31" w:history="1">
              <w:r>
                <w:rPr>
                  <w:rStyle w:val="Hyperlink"/>
                </w:rPr>
                <w:t>Consumer Law Centre | Care Inc (carefcs.org)</w:t>
              </w:r>
            </w:hyperlink>
          </w:p>
        </w:tc>
      </w:tr>
      <w:tr w:rsidR="003A4CCE" w:rsidRPr="00623044" w14:paraId="13940641" w14:textId="77777777" w:rsidTr="001621B5">
        <w:trPr>
          <w:cantSplit/>
        </w:trPr>
        <w:tc>
          <w:tcPr>
            <w:tcW w:w="3544" w:type="dxa"/>
            <w:tcBorders>
              <w:top w:val="nil"/>
              <w:left w:val="nil"/>
              <w:bottom w:val="nil"/>
              <w:right w:val="nil"/>
            </w:tcBorders>
            <w:shd w:val="clear" w:color="auto" w:fill="auto"/>
            <w:hideMark/>
          </w:tcPr>
          <w:p w14:paraId="35C0683E" w14:textId="77777777" w:rsidR="003A4CCE" w:rsidRPr="00623044" w:rsidRDefault="003A4CCE" w:rsidP="001621B5">
            <w:pPr>
              <w:rPr>
                <w:rFonts w:cstheme="minorHAnsi"/>
                <w:b/>
                <w:bCs/>
                <w:szCs w:val="24"/>
                <w:lang w:eastAsia="en-AU"/>
              </w:rPr>
            </w:pPr>
            <w:proofErr w:type="spellStart"/>
            <w:r w:rsidRPr="00623044">
              <w:rPr>
                <w:rFonts w:cstheme="minorHAnsi"/>
                <w:b/>
                <w:bCs/>
                <w:lang w:val="en-GB" w:eastAsia="en-AU"/>
              </w:rPr>
              <w:t>Moneysmart</w:t>
            </w:r>
            <w:proofErr w:type="spellEnd"/>
          </w:p>
        </w:tc>
        <w:tc>
          <w:tcPr>
            <w:tcW w:w="5482" w:type="dxa"/>
            <w:tcBorders>
              <w:top w:val="nil"/>
              <w:left w:val="nil"/>
              <w:bottom w:val="nil"/>
              <w:right w:val="nil"/>
            </w:tcBorders>
            <w:shd w:val="clear" w:color="auto" w:fill="auto"/>
            <w:hideMark/>
          </w:tcPr>
          <w:p w14:paraId="316BE745" w14:textId="77777777" w:rsidR="003A4CCE" w:rsidRPr="00623044" w:rsidRDefault="003A4CCE" w:rsidP="009A0C81">
            <w:pPr>
              <w:rPr>
                <w:rFonts w:cstheme="minorHAnsi"/>
                <w:szCs w:val="24"/>
                <w:lang w:eastAsia="en-AU"/>
              </w:rPr>
            </w:pPr>
            <w:r w:rsidRPr="00623044">
              <w:rPr>
                <w:rFonts w:cstheme="minorHAnsi"/>
                <w:lang w:val="en-GB" w:eastAsia="en-AU"/>
              </w:rPr>
              <w:t>Information and tools to help you control your money.</w:t>
            </w:r>
            <w:r w:rsidRPr="00623044">
              <w:rPr>
                <w:rFonts w:cstheme="minorHAnsi"/>
                <w:lang w:val="en-GB" w:eastAsia="en-AU"/>
              </w:rPr>
              <w:br/>
            </w:r>
            <w:hyperlink r:id="rId32" w:tgtFrame="_blank" w:history="1">
              <w:proofErr w:type="spellStart"/>
              <w:r w:rsidRPr="00623044">
                <w:rPr>
                  <w:rFonts w:cstheme="minorHAnsi"/>
                  <w:color w:val="0563C1"/>
                  <w:u w:val="single"/>
                  <w:lang w:val="en-GB" w:eastAsia="en-AU"/>
                </w:rPr>
                <w:t>Moneysmart</w:t>
              </w:r>
              <w:proofErr w:type="spellEnd"/>
            </w:hyperlink>
            <w:r w:rsidRPr="00623044">
              <w:rPr>
                <w:rFonts w:cstheme="minorHAnsi"/>
                <w:lang w:eastAsia="en-AU"/>
              </w:rPr>
              <w:t xml:space="preserve"> </w:t>
            </w:r>
          </w:p>
        </w:tc>
      </w:tr>
      <w:tr w:rsidR="003A4CCE" w:rsidRPr="00623044" w14:paraId="14F07C89" w14:textId="77777777" w:rsidTr="0041021E">
        <w:trPr>
          <w:cantSplit/>
        </w:trPr>
        <w:tc>
          <w:tcPr>
            <w:tcW w:w="3544" w:type="dxa"/>
            <w:tcBorders>
              <w:top w:val="nil"/>
              <w:left w:val="nil"/>
              <w:bottom w:val="nil"/>
              <w:right w:val="nil"/>
            </w:tcBorders>
            <w:shd w:val="clear" w:color="auto" w:fill="D5F2FF"/>
          </w:tcPr>
          <w:p w14:paraId="30C0AA54" w14:textId="77777777" w:rsidR="003A4CCE" w:rsidRPr="002E34E0" w:rsidRDefault="003A4CCE" w:rsidP="001621B5">
            <w:pPr>
              <w:rPr>
                <w:rFonts w:cstheme="minorHAnsi"/>
                <w:b/>
                <w:bCs/>
                <w:lang w:val="en-GB" w:eastAsia="en-AU"/>
              </w:rPr>
            </w:pPr>
            <w:r>
              <w:rPr>
                <w:rFonts w:cstheme="minorHAnsi"/>
                <w:b/>
                <w:bCs/>
                <w:lang w:val="en-GB" w:eastAsia="en-AU"/>
              </w:rPr>
              <w:t>National Debt Helpline</w:t>
            </w:r>
          </w:p>
        </w:tc>
        <w:tc>
          <w:tcPr>
            <w:tcW w:w="5482" w:type="dxa"/>
            <w:tcBorders>
              <w:top w:val="nil"/>
              <w:left w:val="nil"/>
              <w:bottom w:val="nil"/>
              <w:right w:val="nil"/>
            </w:tcBorders>
            <w:shd w:val="clear" w:color="auto" w:fill="D5F2FF"/>
          </w:tcPr>
          <w:p w14:paraId="6A5333A0" w14:textId="77777777" w:rsidR="003A4CCE" w:rsidRPr="002E34E0" w:rsidRDefault="003A4CCE" w:rsidP="009A0C81">
            <w:pPr>
              <w:rPr>
                <w:rFonts w:cstheme="minorHAnsi"/>
                <w:lang w:val="en-GB" w:eastAsia="en-AU"/>
              </w:rPr>
            </w:pPr>
            <w:r>
              <w:rPr>
                <w:rFonts w:cstheme="minorHAnsi"/>
                <w:lang w:val="en-GB" w:eastAsia="en-AU"/>
              </w:rPr>
              <w:t>Free help with debt</w:t>
            </w:r>
            <w:r>
              <w:rPr>
                <w:rFonts w:cstheme="minorHAnsi"/>
                <w:lang w:val="en-GB" w:eastAsia="en-AU"/>
              </w:rPr>
              <w:br/>
            </w:r>
            <w:hyperlink r:id="rId33" w:history="1">
              <w:r>
                <w:rPr>
                  <w:rStyle w:val="Hyperlink"/>
                </w:rPr>
                <w:t>National Debt Helpline – Free financial counselling (ndh.org.au)</w:t>
              </w:r>
            </w:hyperlink>
          </w:p>
        </w:tc>
      </w:tr>
      <w:tr w:rsidR="003A4CCE" w:rsidRPr="00623044" w14:paraId="59115543" w14:textId="77777777" w:rsidTr="00A75EB1">
        <w:trPr>
          <w:cantSplit/>
        </w:trPr>
        <w:tc>
          <w:tcPr>
            <w:tcW w:w="3544" w:type="dxa"/>
            <w:tcBorders>
              <w:top w:val="nil"/>
              <w:left w:val="nil"/>
              <w:bottom w:val="nil"/>
              <w:right w:val="nil"/>
            </w:tcBorders>
            <w:shd w:val="clear" w:color="auto" w:fill="D5F2FF"/>
            <w:hideMark/>
          </w:tcPr>
          <w:p w14:paraId="68E64D76" w14:textId="77777777" w:rsidR="003A4CCE" w:rsidRPr="00623044" w:rsidRDefault="003A4CCE" w:rsidP="001621B5">
            <w:pPr>
              <w:rPr>
                <w:rFonts w:cstheme="minorHAnsi"/>
                <w:b/>
                <w:bCs/>
                <w:szCs w:val="24"/>
                <w:lang w:eastAsia="en-AU"/>
              </w:rPr>
            </w:pPr>
            <w:r w:rsidRPr="00623044">
              <w:rPr>
                <w:rFonts w:cstheme="minorHAnsi"/>
                <w:b/>
                <w:bCs/>
                <w:lang w:val="en-GB" w:eastAsia="en-AU"/>
              </w:rPr>
              <w:t>Rental bond loan</w:t>
            </w:r>
          </w:p>
        </w:tc>
        <w:tc>
          <w:tcPr>
            <w:tcW w:w="5482" w:type="dxa"/>
            <w:tcBorders>
              <w:top w:val="nil"/>
              <w:left w:val="nil"/>
              <w:bottom w:val="nil"/>
              <w:right w:val="nil"/>
            </w:tcBorders>
            <w:shd w:val="clear" w:color="auto" w:fill="D5F2FF"/>
            <w:hideMark/>
          </w:tcPr>
          <w:p w14:paraId="6636A2D3" w14:textId="77777777" w:rsidR="003A4CCE" w:rsidRPr="00623044" w:rsidRDefault="003A4CCE" w:rsidP="004B580E">
            <w:pPr>
              <w:rPr>
                <w:rFonts w:cstheme="minorHAnsi"/>
                <w:szCs w:val="24"/>
                <w:lang w:eastAsia="en-AU"/>
              </w:rPr>
            </w:pPr>
            <w:r w:rsidRPr="00623044">
              <w:rPr>
                <w:rFonts w:cstheme="minorHAnsi"/>
                <w:lang w:val="en-GB" w:eastAsia="en-AU"/>
              </w:rPr>
              <w:t>A government loan to help you pay private rental bond.</w:t>
            </w:r>
            <w:r w:rsidRPr="00623044">
              <w:rPr>
                <w:rFonts w:cstheme="minorHAnsi"/>
                <w:lang w:val="en-GB" w:eastAsia="en-AU"/>
              </w:rPr>
              <w:br/>
            </w:r>
            <w:hyperlink r:id="rId34" w:tgtFrame="_blank" w:history="1">
              <w:r w:rsidRPr="00623044">
                <w:rPr>
                  <w:rFonts w:cstheme="minorHAnsi"/>
                  <w:color w:val="0563C1"/>
                  <w:u w:val="single"/>
                  <w:lang w:val="en-GB" w:eastAsia="en-AU"/>
                </w:rPr>
                <w:t>Rental Bond Loans</w:t>
              </w:r>
            </w:hyperlink>
            <w:r w:rsidRPr="00623044">
              <w:rPr>
                <w:rFonts w:cstheme="minorHAnsi"/>
                <w:lang w:val="en-GB" w:eastAsia="en-AU"/>
              </w:rPr>
              <w:t xml:space="preserve"> – ACT Community Services Directorate</w:t>
            </w:r>
            <w:r w:rsidRPr="00623044">
              <w:rPr>
                <w:rFonts w:cstheme="minorHAnsi"/>
                <w:lang w:eastAsia="en-AU"/>
              </w:rPr>
              <w:t xml:space="preserve"> </w:t>
            </w:r>
          </w:p>
        </w:tc>
      </w:tr>
      <w:tr w:rsidR="003A4CCE" w:rsidRPr="00623044" w14:paraId="7BD7DF8F" w14:textId="77777777" w:rsidTr="001621B5">
        <w:trPr>
          <w:cantSplit/>
        </w:trPr>
        <w:tc>
          <w:tcPr>
            <w:tcW w:w="3544" w:type="dxa"/>
            <w:tcBorders>
              <w:top w:val="nil"/>
              <w:left w:val="nil"/>
              <w:bottom w:val="nil"/>
              <w:right w:val="nil"/>
            </w:tcBorders>
            <w:shd w:val="clear" w:color="auto" w:fill="auto"/>
          </w:tcPr>
          <w:p w14:paraId="0900D8AA" w14:textId="77777777" w:rsidR="003A4CCE" w:rsidRPr="00623044" w:rsidRDefault="003A4CCE" w:rsidP="001621B5">
            <w:pPr>
              <w:rPr>
                <w:rFonts w:cstheme="minorHAnsi"/>
                <w:b/>
                <w:bCs/>
                <w:lang w:val="en-GB" w:eastAsia="en-AU"/>
              </w:rPr>
            </w:pPr>
            <w:r w:rsidRPr="00623044">
              <w:rPr>
                <w:rFonts w:cstheme="minorHAnsi"/>
                <w:b/>
                <w:bCs/>
                <w:lang w:val="en-GB" w:eastAsia="en-AU"/>
              </w:rPr>
              <w:t>Services Australia</w:t>
            </w:r>
          </w:p>
        </w:tc>
        <w:tc>
          <w:tcPr>
            <w:tcW w:w="5482" w:type="dxa"/>
            <w:tcBorders>
              <w:top w:val="nil"/>
              <w:left w:val="nil"/>
              <w:bottom w:val="nil"/>
              <w:right w:val="nil"/>
            </w:tcBorders>
            <w:shd w:val="clear" w:color="auto" w:fill="auto"/>
          </w:tcPr>
          <w:p w14:paraId="0084A5C3" w14:textId="77777777" w:rsidR="003A4CCE" w:rsidRPr="00623044" w:rsidRDefault="003A4CCE" w:rsidP="009A0C81">
            <w:pPr>
              <w:rPr>
                <w:rFonts w:cstheme="minorHAnsi"/>
                <w:lang w:val="en-GB" w:eastAsia="en-AU"/>
              </w:rPr>
            </w:pPr>
            <w:r w:rsidRPr="00623044">
              <w:rPr>
                <w:rFonts w:cstheme="minorHAnsi"/>
                <w:lang w:val="en-GB" w:eastAsia="en-AU"/>
              </w:rPr>
              <w:t>A free service that can inform and educate you about financial matters.</w:t>
            </w:r>
            <w:r w:rsidRPr="00623044">
              <w:rPr>
                <w:rFonts w:cstheme="minorHAnsi"/>
                <w:lang w:val="en-GB" w:eastAsia="en-AU"/>
              </w:rPr>
              <w:br/>
            </w:r>
            <w:hyperlink r:id="rId35" w:history="1">
              <w:r w:rsidRPr="00623044">
                <w:rPr>
                  <w:rStyle w:val="Hyperlink"/>
                  <w:rFonts w:cstheme="minorHAnsi"/>
                </w:rPr>
                <w:t>Financial Information Service - Services Australia</w:t>
              </w:r>
            </w:hyperlink>
          </w:p>
        </w:tc>
      </w:tr>
    </w:tbl>
    <w:p w14:paraId="0DA8E2C7" w14:textId="19CC5344" w:rsidR="00EA1696" w:rsidRPr="00623044" w:rsidRDefault="00EA1696">
      <w:pPr>
        <w:spacing w:after="160" w:line="259" w:lineRule="auto"/>
        <w:rPr>
          <w:rFonts w:cstheme="minorHAnsi"/>
        </w:rPr>
      </w:pPr>
    </w:p>
    <w:tbl>
      <w:tblPr>
        <w:tblW w:w="9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4"/>
        <w:gridCol w:w="5482"/>
      </w:tblGrid>
      <w:tr w:rsidR="003A4CCE" w:rsidRPr="00623044" w14:paraId="1876A56B" w14:textId="77777777" w:rsidTr="00A26E4C">
        <w:trPr>
          <w:cantSplit/>
          <w:tblHeader/>
        </w:trPr>
        <w:tc>
          <w:tcPr>
            <w:tcW w:w="3544" w:type="dxa"/>
            <w:tcBorders>
              <w:top w:val="nil"/>
              <w:left w:val="nil"/>
              <w:bottom w:val="nil"/>
              <w:right w:val="nil"/>
            </w:tcBorders>
            <w:shd w:val="clear" w:color="auto" w:fill="auto"/>
            <w:hideMark/>
          </w:tcPr>
          <w:p w14:paraId="798738E8" w14:textId="77777777" w:rsidR="003A4CCE" w:rsidRPr="00623044" w:rsidRDefault="003A4CCE" w:rsidP="00A26E4C">
            <w:pPr>
              <w:pStyle w:val="Heading2"/>
              <w:rPr>
                <w:rFonts w:eastAsia="Times New Roman" w:cstheme="minorHAnsi"/>
                <w:szCs w:val="24"/>
                <w:lang w:eastAsia="en-AU"/>
              </w:rPr>
            </w:pPr>
            <w:bookmarkStart w:id="5" w:name="_Toc75176230"/>
            <w:r w:rsidRPr="00623044">
              <w:rPr>
                <w:rFonts w:eastAsia="Times New Roman" w:cstheme="minorHAnsi"/>
                <w:lang w:val="en-GB" w:eastAsia="en-AU"/>
              </w:rPr>
              <w:t>Legal</w:t>
            </w:r>
            <w:bookmarkEnd w:id="5"/>
            <w:r w:rsidRPr="00623044">
              <w:rPr>
                <w:rFonts w:eastAsia="Times New Roman" w:cstheme="minorHAnsi"/>
                <w:lang w:eastAsia="en-AU"/>
              </w:rPr>
              <w:t xml:space="preserve"> </w:t>
            </w:r>
          </w:p>
        </w:tc>
        <w:tc>
          <w:tcPr>
            <w:tcW w:w="5482" w:type="dxa"/>
            <w:tcBorders>
              <w:top w:val="nil"/>
              <w:left w:val="nil"/>
              <w:bottom w:val="nil"/>
              <w:right w:val="nil"/>
            </w:tcBorders>
            <w:shd w:val="clear" w:color="auto" w:fill="auto"/>
            <w:hideMark/>
          </w:tcPr>
          <w:p w14:paraId="539F11B1" w14:textId="77777777" w:rsidR="003A4CCE" w:rsidRPr="00623044" w:rsidRDefault="003A4CCE" w:rsidP="00A26E4C">
            <w:pPr>
              <w:spacing w:before="40" w:line="240" w:lineRule="auto"/>
              <w:rPr>
                <w:rFonts w:eastAsia="Times New Roman" w:cstheme="minorHAnsi"/>
                <w:szCs w:val="24"/>
                <w:lang w:eastAsia="en-AU"/>
              </w:rPr>
            </w:pPr>
            <w:r w:rsidRPr="00623044">
              <w:rPr>
                <w:rFonts w:cstheme="minorHAnsi"/>
                <w:b/>
                <w:bCs/>
                <w:color w:val="3C3C3C"/>
                <w:sz w:val="40"/>
                <w:szCs w:val="40"/>
                <w:lang w:val="en-GB" w:eastAsia="en-AU"/>
              </w:rPr>
              <w:t>Details and Contact</w:t>
            </w:r>
            <w:r w:rsidRPr="00623044">
              <w:rPr>
                <w:rFonts w:eastAsia="Times New Roman" w:cstheme="minorHAnsi"/>
                <w:lang w:eastAsia="en-AU"/>
              </w:rPr>
              <w:t xml:space="preserve"> </w:t>
            </w:r>
          </w:p>
        </w:tc>
      </w:tr>
      <w:tr w:rsidR="003A4CCE" w:rsidRPr="00623044" w14:paraId="45F798A5" w14:textId="77777777" w:rsidTr="001673D8">
        <w:trPr>
          <w:cantSplit/>
        </w:trPr>
        <w:tc>
          <w:tcPr>
            <w:tcW w:w="3544" w:type="dxa"/>
            <w:tcBorders>
              <w:top w:val="nil"/>
              <w:left w:val="nil"/>
              <w:bottom w:val="nil"/>
              <w:right w:val="nil"/>
            </w:tcBorders>
            <w:shd w:val="clear" w:color="auto" w:fill="auto"/>
            <w:tcMar>
              <w:top w:w="85" w:type="dxa"/>
              <w:bottom w:w="57" w:type="dxa"/>
            </w:tcMar>
          </w:tcPr>
          <w:p w14:paraId="1AB4C5DA" w14:textId="77777777" w:rsidR="003A4CCE" w:rsidRPr="00623044" w:rsidRDefault="003A4CCE" w:rsidP="00A26E4C">
            <w:pPr>
              <w:rPr>
                <w:rFonts w:cstheme="minorHAnsi"/>
                <w:b/>
                <w:bCs/>
                <w:lang w:val="en-GB" w:eastAsia="en-AU"/>
              </w:rPr>
            </w:pPr>
            <w:r>
              <w:rPr>
                <w:rFonts w:cstheme="minorHAnsi"/>
                <w:b/>
                <w:bCs/>
                <w:lang w:val="en-GB" w:eastAsia="en-AU"/>
              </w:rPr>
              <w:t>Aboriginal Legal Service NSW/ACT</w:t>
            </w:r>
          </w:p>
        </w:tc>
        <w:tc>
          <w:tcPr>
            <w:tcW w:w="5482" w:type="dxa"/>
            <w:tcBorders>
              <w:top w:val="nil"/>
              <w:left w:val="nil"/>
              <w:bottom w:val="nil"/>
              <w:right w:val="nil"/>
            </w:tcBorders>
            <w:shd w:val="clear" w:color="auto" w:fill="auto"/>
            <w:tcMar>
              <w:top w:w="85" w:type="dxa"/>
              <w:bottom w:w="57" w:type="dxa"/>
            </w:tcMar>
          </w:tcPr>
          <w:p w14:paraId="2416F6B7" w14:textId="77777777" w:rsidR="003A4CCE" w:rsidRDefault="003A4CCE" w:rsidP="00A26E4C">
            <w:r>
              <w:rPr>
                <w:rFonts w:cstheme="minorHAnsi"/>
                <w:lang w:val="en-GB" w:eastAsia="en-AU"/>
              </w:rPr>
              <w:t>Legal advice to First Nations / Aboriginal and Torres Strait Islander People</w:t>
            </w:r>
            <w:r>
              <w:rPr>
                <w:rFonts w:cstheme="minorHAnsi"/>
                <w:lang w:val="en-GB" w:eastAsia="en-AU"/>
              </w:rPr>
              <w:br/>
            </w:r>
            <w:hyperlink r:id="rId36" w:history="1">
              <w:r>
                <w:rPr>
                  <w:rStyle w:val="Hyperlink"/>
                </w:rPr>
                <w:t>Aboriginal Legal Service (NSW/ACT) Limited (alsnswact.org.au)</w:t>
              </w:r>
            </w:hyperlink>
          </w:p>
          <w:p w14:paraId="20039F00" w14:textId="77777777" w:rsidR="003A4CCE" w:rsidRPr="00623044" w:rsidRDefault="003A4CCE" w:rsidP="00A26E4C">
            <w:pPr>
              <w:rPr>
                <w:rFonts w:cstheme="minorHAnsi"/>
                <w:lang w:val="en-GB" w:eastAsia="en-AU"/>
              </w:rPr>
            </w:pPr>
            <w:r w:rsidRPr="007E6700">
              <w:rPr>
                <w:rFonts w:cstheme="minorHAnsi"/>
                <w:lang w:val="en-GB" w:eastAsia="en-AU"/>
              </w:rPr>
              <w:t>ACT Community Justice Program Unit</w:t>
            </w:r>
            <w:r>
              <w:rPr>
                <w:rFonts w:cstheme="minorHAnsi"/>
                <w:lang w:val="en-GB" w:eastAsia="en-AU"/>
              </w:rPr>
              <w:br/>
            </w:r>
            <w:hyperlink r:id="rId37" w:history="1">
              <w:r>
                <w:rPr>
                  <w:rStyle w:val="Hyperlink"/>
                </w:rPr>
                <w:t>ACT Programs | (alsnswact.org.au)</w:t>
              </w:r>
            </w:hyperlink>
          </w:p>
        </w:tc>
      </w:tr>
      <w:tr w:rsidR="003A4CCE" w:rsidRPr="00623044" w14:paraId="1AC6BE90" w14:textId="77777777" w:rsidTr="001673D8">
        <w:trPr>
          <w:cantSplit/>
        </w:trPr>
        <w:tc>
          <w:tcPr>
            <w:tcW w:w="3544" w:type="dxa"/>
            <w:tcBorders>
              <w:top w:val="nil"/>
              <w:left w:val="nil"/>
              <w:bottom w:val="nil"/>
              <w:right w:val="nil"/>
            </w:tcBorders>
            <w:shd w:val="clear" w:color="auto" w:fill="D5F2FF"/>
            <w:tcMar>
              <w:top w:w="85" w:type="dxa"/>
              <w:bottom w:w="57" w:type="dxa"/>
            </w:tcMar>
          </w:tcPr>
          <w:p w14:paraId="46A7BD05" w14:textId="77777777" w:rsidR="003A4CCE" w:rsidRPr="00623044" w:rsidRDefault="003A4CCE" w:rsidP="00A26E4C">
            <w:pPr>
              <w:rPr>
                <w:rFonts w:cstheme="minorHAnsi"/>
                <w:b/>
                <w:bCs/>
                <w:szCs w:val="24"/>
                <w:lang w:eastAsia="en-AU"/>
              </w:rPr>
            </w:pPr>
            <w:r>
              <w:rPr>
                <w:rFonts w:cstheme="minorHAnsi"/>
                <w:b/>
                <w:bCs/>
                <w:szCs w:val="24"/>
                <w:lang w:eastAsia="en-AU"/>
              </w:rPr>
              <w:t>Canberra Community Law</w:t>
            </w:r>
          </w:p>
        </w:tc>
        <w:tc>
          <w:tcPr>
            <w:tcW w:w="5482" w:type="dxa"/>
            <w:tcBorders>
              <w:top w:val="nil"/>
              <w:left w:val="nil"/>
              <w:bottom w:val="nil"/>
              <w:right w:val="nil"/>
            </w:tcBorders>
            <w:shd w:val="clear" w:color="auto" w:fill="D5F2FF"/>
            <w:tcMar>
              <w:top w:w="85" w:type="dxa"/>
              <w:bottom w:w="57" w:type="dxa"/>
            </w:tcMar>
          </w:tcPr>
          <w:p w14:paraId="2C0B42CF" w14:textId="77777777" w:rsidR="003A4CCE" w:rsidRDefault="003A4CCE" w:rsidP="00A26E4C">
            <w:r>
              <w:rPr>
                <w:rFonts w:cstheme="minorHAnsi"/>
                <w:szCs w:val="24"/>
                <w:lang w:eastAsia="en-AU"/>
              </w:rPr>
              <w:t>C</w:t>
            </w:r>
            <w:r w:rsidRPr="005C1C81">
              <w:rPr>
                <w:rFonts w:cstheme="minorHAnsi"/>
                <w:szCs w:val="24"/>
                <w:lang w:eastAsia="en-AU"/>
              </w:rPr>
              <w:t>ommunity legal centre providing legal services to people on low incomes or facing other disadvantage in Canberra and its region</w:t>
            </w:r>
            <w:r>
              <w:rPr>
                <w:rFonts w:cstheme="minorHAnsi"/>
                <w:szCs w:val="24"/>
                <w:lang w:eastAsia="en-AU"/>
              </w:rPr>
              <w:t>.</w:t>
            </w:r>
            <w:r>
              <w:rPr>
                <w:rFonts w:cstheme="minorHAnsi"/>
                <w:szCs w:val="24"/>
                <w:lang w:eastAsia="en-AU"/>
              </w:rPr>
              <w:br/>
            </w:r>
            <w:hyperlink r:id="rId38" w:history="1">
              <w:r>
                <w:rPr>
                  <w:rStyle w:val="Hyperlink"/>
                </w:rPr>
                <w:t>Welcome to Canberra Community Law | Canberra Community Law</w:t>
              </w:r>
            </w:hyperlink>
          </w:p>
          <w:p w14:paraId="68EE0AC2" w14:textId="77777777" w:rsidR="003A4CCE" w:rsidRDefault="003A4CCE" w:rsidP="00A26E4C">
            <w:pPr>
              <w:rPr>
                <w:rStyle w:val="Hyperlink"/>
              </w:rPr>
            </w:pPr>
            <w:r>
              <w:rPr>
                <w:rFonts w:cstheme="minorHAnsi"/>
                <w:szCs w:val="24"/>
                <w:lang w:eastAsia="en-AU"/>
              </w:rPr>
              <w:t>Problems with Housing ACT or a community housing provider</w:t>
            </w:r>
            <w:r>
              <w:rPr>
                <w:rFonts w:cstheme="minorHAnsi"/>
                <w:szCs w:val="24"/>
                <w:lang w:eastAsia="en-AU"/>
              </w:rPr>
              <w:br/>
            </w:r>
            <w:hyperlink r:id="rId39" w:history="1">
              <w:r>
                <w:rPr>
                  <w:rStyle w:val="Hyperlink"/>
                </w:rPr>
                <w:t>Housing Law | Canberra Community Law</w:t>
              </w:r>
            </w:hyperlink>
          </w:p>
          <w:p w14:paraId="12A7C9B7" w14:textId="3ADB4EFB" w:rsidR="00EF3071" w:rsidRPr="00EF3071" w:rsidRDefault="003D49CA" w:rsidP="00EF3071">
            <w:pPr>
              <w:rPr>
                <w:rFonts w:cstheme="minorHAnsi"/>
                <w:szCs w:val="24"/>
                <w:lang w:eastAsia="en-AU"/>
              </w:rPr>
            </w:pPr>
            <w:hyperlink r:id="rId40" w:history="1">
              <w:r w:rsidR="00EF3071" w:rsidRPr="00164010">
                <w:rPr>
                  <w:rStyle w:val="Hyperlink"/>
                  <w:rFonts w:cstheme="minorHAnsi"/>
                  <w:szCs w:val="24"/>
                  <w:lang w:eastAsia="en-AU"/>
                </w:rPr>
                <w:t xml:space="preserve">Help for People </w:t>
              </w:r>
              <w:r w:rsidR="00BF236D">
                <w:rPr>
                  <w:rStyle w:val="Hyperlink"/>
                  <w:rFonts w:cstheme="minorHAnsi"/>
                  <w:szCs w:val="24"/>
                  <w:lang w:eastAsia="en-AU"/>
                </w:rPr>
                <w:t>w</w:t>
              </w:r>
              <w:r w:rsidR="00EF3071" w:rsidRPr="00164010">
                <w:rPr>
                  <w:rStyle w:val="Hyperlink"/>
                  <w:rFonts w:cstheme="minorHAnsi"/>
                  <w:szCs w:val="24"/>
                  <w:lang w:eastAsia="en-AU"/>
                </w:rPr>
                <w:t>ith Disability Brochure</w:t>
              </w:r>
            </w:hyperlink>
          </w:p>
          <w:p w14:paraId="49F22E3F" w14:textId="5A43EBCA" w:rsidR="00EF3071" w:rsidRPr="00EF3071" w:rsidRDefault="003D49CA" w:rsidP="00EF3071">
            <w:pPr>
              <w:rPr>
                <w:rFonts w:cstheme="minorHAnsi"/>
                <w:szCs w:val="24"/>
                <w:lang w:eastAsia="en-AU"/>
              </w:rPr>
            </w:pPr>
            <w:hyperlink r:id="rId41" w:history="1">
              <w:r w:rsidR="00EF3071" w:rsidRPr="00BF236D">
                <w:rPr>
                  <w:rStyle w:val="Hyperlink"/>
                  <w:rFonts w:cstheme="minorHAnsi"/>
                  <w:szCs w:val="24"/>
                  <w:lang w:eastAsia="en-AU"/>
                </w:rPr>
                <w:t>Public Housing Fact Sheets</w:t>
              </w:r>
            </w:hyperlink>
          </w:p>
          <w:p w14:paraId="6AE50CA3" w14:textId="550387D1" w:rsidR="00EF3071" w:rsidRPr="00EF3071" w:rsidRDefault="003D49CA" w:rsidP="00EF3071">
            <w:pPr>
              <w:rPr>
                <w:rFonts w:cstheme="minorHAnsi"/>
                <w:szCs w:val="24"/>
                <w:lang w:eastAsia="en-AU"/>
              </w:rPr>
            </w:pPr>
            <w:hyperlink r:id="rId42" w:history="1">
              <w:r w:rsidR="00EF3071" w:rsidRPr="00BF236D">
                <w:rPr>
                  <w:rStyle w:val="Hyperlink"/>
                  <w:rFonts w:cstheme="minorHAnsi"/>
                  <w:szCs w:val="24"/>
                  <w:lang w:eastAsia="en-AU"/>
                </w:rPr>
                <w:t>Overview if Public Housing in the ACT</w:t>
              </w:r>
            </w:hyperlink>
          </w:p>
          <w:p w14:paraId="470EB872" w14:textId="337B1EA4" w:rsidR="00EF3071" w:rsidRPr="00623044" w:rsidRDefault="003D49CA" w:rsidP="00EF3071">
            <w:pPr>
              <w:rPr>
                <w:rFonts w:cstheme="minorHAnsi"/>
                <w:szCs w:val="24"/>
                <w:lang w:eastAsia="en-AU"/>
              </w:rPr>
            </w:pPr>
            <w:hyperlink r:id="rId43" w:history="1">
              <w:r w:rsidR="00EF3071" w:rsidRPr="00BF236D">
                <w:rPr>
                  <w:rStyle w:val="Hyperlink"/>
                  <w:rFonts w:cstheme="minorHAnsi"/>
                  <w:szCs w:val="24"/>
                  <w:lang w:eastAsia="en-AU"/>
                </w:rPr>
                <w:t>Disability Discrimination Law Fact Sheets</w:t>
              </w:r>
            </w:hyperlink>
          </w:p>
        </w:tc>
      </w:tr>
      <w:tr w:rsidR="003A4CCE" w:rsidRPr="00623044" w14:paraId="16868AF7" w14:textId="77777777" w:rsidTr="001673D8">
        <w:trPr>
          <w:cantSplit/>
        </w:trPr>
        <w:tc>
          <w:tcPr>
            <w:tcW w:w="3544" w:type="dxa"/>
            <w:tcBorders>
              <w:top w:val="nil"/>
              <w:left w:val="nil"/>
              <w:bottom w:val="nil"/>
              <w:right w:val="nil"/>
            </w:tcBorders>
            <w:shd w:val="clear" w:color="auto" w:fill="D5F2FF"/>
            <w:tcMar>
              <w:top w:w="85" w:type="dxa"/>
              <w:bottom w:w="57" w:type="dxa"/>
            </w:tcMar>
          </w:tcPr>
          <w:p w14:paraId="55896949" w14:textId="77777777" w:rsidR="003A4CCE" w:rsidRPr="00623044" w:rsidRDefault="003A4CCE" w:rsidP="00A26E4C">
            <w:pPr>
              <w:rPr>
                <w:rFonts w:cstheme="minorHAnsi"/>
                <w:b/>
                <w:bCs/>
                <w:szCs w:val="24"/>
                <w:lang w:eastAsia="en-AU"/>
              </w:rPr>
            </w:pPr>
            <w:r w:rsidRPr="00623044">
              <w:rPr>
                <w:rFonts w:cstheme="minorHAnsi"/>
                <w:b/>
                <w:bCs/>
                <w:szCs w:val="24"/>
                <w:lang w:eastAsia="en-AU"/>
              </w:rPr>
              <w:t>Legal Aid</w:t>
            </w:r>
            <w:r>
              <w:rPr>
                <w:rFonts w:cstheme="minorHAnsi"/>
                <w:b/>
                <w:bCs/>
                <w:szCs w:val="24"/>
                <w:lang w:eastAsia="en-AU"/>
              </w:rPr>
              <w:t xml:space="preserve"> ACT</w:t>
            </w:r>
          </w:p>
        </w:tc>
        <w:tc>
          <w:tcPr>
            <w:tcW w:w="5482" w:type="dxa"/>
            <w:tcBorders>
              <w:top w:val="nil"/>
              <w:left w:val="nil"/>
              <w:bottom w:val="nil"/>
              <w:right w:val="nil"/>
            </w:tcBorders>
            <w:shd w:val="clear" w:color="auto" w:fill="D5F2FF"/>
            <w:tcMar>
              <w:top w:w="85" w:type="dxa"/>
              <w:bottom w:w="57" w:type="dxa"/>
            </w:tcMar>
          </w:tcPr>
          <w:p w14:paraId="13990098" w14:textId="77777777" w:rsidR="003A4CCE" w:rsidRDefault="003A4CCE" w:rsidP="00A26E4C">
            <w:r>
              <w:rPr>
                <w:rFonts w:cstheme="minorHAnsi"/>
                <w:szCs w:val="24"/>
                <w:lang w:eastAsia="en-AU"/>
              </w:rPr>
              <w:t>Provide legal advice on many topics</w:t>
            </w:r>
            <w:r>
              <w:rPr>
                <w:rFonts w:cstheme="minorHAnsi"/>
                <w:szCs w:val="24"/>
                <w:lang w:eastAsia="en-AU"/>
              </w:rPr>
              <w:br/>
            </w:r>
            <w:hyperlink r:id="rId44" w:history="1">
              <w:r>
                <w:rPr>
                  <w:rStyle w:val="Hyperlink"/>
                </w:rPr>
                <w:t>Welcome to Legal Aid ACT</w:t>
              </w:r>
            </w:hyperlink>
          </w:p>
          <w:p w14:paraId="6FB89059" w14:textId="77777777" w:rsidR="003A4CCE" w:rsidRPr="00623044" w:rsidRDefault="003A4CCE" w:rsidP="00A26E4C">
            <w:pPr>
              <w:rPr>
                <w:rFonts w:cstheme="minorHAnsi"/>
                <w:szCs w:val="24"/>
                <w:lang w:eastAsia="en-AU"/>
              </w:rPr>
            </w:pPr>
            <w:r>
              <w:rPr>
                <w:rFonts w:cstheme="minorHAnsi"/>
                <w:szCs w:val="24"/>
                <w:lang w:eastAsia="en-AU"/>
              </w:rPr>
              <w:t xml:space="preserve">Tenancy Advice Service (TAS) </w:t>
            </w:r>
            <w:r>
              <w:rPr>
                <w:rFonts w:cstheme="minorHAnsi"/>
                <w:szCs w:val="24"/>
                <w:lang w:eastAsia="en-AU"/>
              </w:rPr>
              <w:br/>
            </w:r>
            <w:hyperlink r:id="rId45" w:history="1">
              <w:r>
                <w:rPr>
                  <w:rStyle w:val="Hyperlink"/>
                </w:rPr>
                <w:t>Tenancy Advice Service ACT (Division of Legal Aid ACT) | Legal Aid ACT</w:t>
              </w:r>
            </w:hyperlink>
          </w:p>
        </w:tc>
      </w:tr>
      <w:tr w:rsidR="003A4CCE" w:rsidRPr="00623044" w14:paraId="5867A38C" w14:textId="77777777" w:rsidTr="001673D8">
        <w:trPr>
          <w:cantSplit/>
        </w:trPr>
        <w:tc>
          <w:tcPr>
            <w:tcW w:w="3544" w:type="dxa"/>
            <w:tcBorders>
              <w:top w:val="nil"/>
              <w:left w:val="nil"/>
              <w:bottom w:val="nil"/>
              <w:right w:val="nil"/>
            </w:tcBorders>
            <w:shd w:val="clear" w:color="auto" w:fill="auto"/>
            <w:tcMar>
              <w:top w:w="85" w:type="dxa"/>
              <w:bottom w:w="57" w:type="dxa"/>
            </w:tcMar>
          </w:tcPr>
          <w:p w14:paraId="428DD71C" w14:textId="77777777" w:rsidR="003A4CCE" w:rsidRPr="00623044" w:rsidRDefault="003A4CCE" w:rsidP="00A26E4C">
            <w:pPr>
              <w:rPr>
                <w:rFonts w:cstheme="minorHAnsi"/>
                <w:b/>
                <w:bCs/>
                <w:lang w:val="en-GB" w:eastAsia="en-AU"/>
              </w:rPr>
            </w:pPr>
            <w:r>
              <w:rPr>
                <w:rFonts w:cstheme="minorHAnsi"/>
                <w:b/>
                <w:bCs/>
                <w:lang w:val="en-GB" w:eastAsia="en-AU"/>
              </w:rPr>
              <w:t>Other local legal supports</w:t>
            </w:r>
          </w:p>
        </w:tc>
        <w:tc>
          <w:tcPr>
            <w:tcW w:w="5482" w:type="dxa"/>
            <w:tcBorders>
              <w:top w:val="nil"/>
              <w:left w:val="nil"/>
              <w:bottom w:val="nil"/>
              <w:right w:val="nil"/>
            </w:tcBorders>
            <w:shd w:val="clear" w:color="auto" w:fill="auto"/>
            <w:tcMar>
              <w:top w:w="85" w:type="dxa"/>
              <w:bottom w:w="57" w:type="dxa"/>
            </w:tcMar>
          </w:tcPr>
          <w:p w14:paraId="56821B8C" w14:textId="77777777" w:rsidR="003A4CCE" w:rsidRPr="00623044" w:rsidRDefault="003A4CCE" w:rsidP="00A26E4C">
            <w:pPr>
              <w:rPr>
                <w:rFonts w:cstheme="minorHAnsi"/>
                <w:lang w:val="en-GB" w:eastAsia="en-AU"/>
              </w:rPr>
            </w:pPr>
            <w:r>
              <w:rPr>
                <w:rFonts w:cstheme="minorHAnsi"/>
                <w:lang w:val="en-GB" w:eastAsia="en-AU"/>
              </w:rPr>
              <w:t>The Australian Pro Bono Centre</w:t>
            </w:r>
            <w:r>
              <w:rPr>
                <w:rFonts w:cstheme="minorHAnsi"/>
                <w:lang w:val="en-GB" w:eastAsia="en-AU"/>
              </w:rPr>
              <w:br/>
            </w:r>
            <w:hyperlink r:id="rId46" w:anchor="toggle-id-2" w:history="1">
              <w:r>
                <w:rPr>
                  <w:rStyle w:val="Hyperlink"/>
                </w:rPr>
                <w:t>Links to Legal Help in the ACT</w:t>
              </w:r>
            </w:hyperlink>
          </w:p>
        </w:tc>
      </w:tr>
      <w:tr w:rsidR="003A4CCE" w:rsidRPr="00623044" w14:paraId="5207A5B1" w14:textId="77777777" w:rsidTr="001673D8">
        <w:trPr>
          <w:cantSplit/>
        </w:trPr>
        <w:tc>
          <w:tcPr>
            <w:tcW w:w="3544" w:type="dxa"/>
            <w:tcBorders>
              <w:top w:val="nil"/>
              <w:left w:val="nil"/>
              <w:bottom w:val="nil"/>
              <w:right w:val="nil"/>
            </w:tcBorders>
            <w:shd w:val="clear" w:color="auto" w:fill="D5F2FF"/>
            <w:tcMar>
              <w:top w:w="85" w:type="dxa"/>
              <w:bottom w:w="57" w:type="dxa"/>
            </w:tcMar>
          </w:tcPr>
          <w:p w14:paraId="1AFA1BF6" w14:textId="77777777" w:rsidR="003A4CCE" w:rsidRPr="00623044" w:rsidRDefault="003A4CCE" w:rsidP="00A26E4C">
            <w:pPr>
              <w:rPr>
                <w:rFonts w:cstheme="minorHAnsi"/>
                <w:b/>
                <w:bCs/>
                <w:szCs w:val="24"/>
                <w:lang w:eastAsia="en-AU"/>
              </w:rPr>
            </w:pPr>
            <w:r>
              <w:rPr>
                <w:rFonts w:cstheme="minorHAnsi"/>
                <w:b/>
                <w:bCs/>
                <w:szCs w:val="24"/>
                <w:lang w:eastAsia="en-AU"/>
              </w:rPr>
              <w:lastRenderedPageBreak/>
              <w:t>Women’s Legal Centre ACT</w:t>
            </w:r>
          </w:p>
        </w:tc>
        <w:tc>
          <w:tcPr>
            <w:tcW w:w="5482" w:type="dxa"/>
            <w:tcBorders>
              <w:top w:val="nil"/>
              <w:left w:val="nil"/>
              <w:bottom w:val="nil"/>
              <w:right w:val="nil"/>
            </w:tcBorders>
            <w:shd w:val="clear" w:color="auto" w:fill="D5F2FF"/>
            <w:tcMar>
              <w:top w:w="85" w:type="dxa"/>
              <w:bottom w:w="57" w:type="dxa"/>
            </w:tcMar>
          </w:tcPr>
          <w:p w14:paraId="080F67A4" w14:textId="77777777" w:rsidR="003A4CCE" w:rsidRPr="00623044" w:rsidRDefault="003A4CCE" w:rsidP="00A26E4C">
            <w:pPr>
              <w:rPr>
                <w:rFonts w:cstheme="minorHAnsi"/>
                <w:szCs w:val="24"/>
                <w:lang w:eastAsia="en-AU"/>
              </w:rPr>
            </w:pPr>
            <w:r>
              <w:rPr>
                <w:rFonts w:cstheme="minorHAnsi"/>
                <w:szCs w:val="24"/>
                <w:lang w:eastAsia="en-AU"/>
              </w:rPr>
              <w:t>Legal advice for women on low incomes</w:t>
            </w:r>
            <w:r>
              <w:rPr>
                <w:rFonts w:cstheme="minorHAnsi"/>
                <w:szCs w:val="24"/>
                <w:lang w:eastAsia="en-AU"/>
              </w:rPr>
              <w:br/>
            </w:r>
            <w:hyperlink r:id="rId47" w:history="1">
              <w:r>
                <w:rPr>
                  <w:rStyle w:val="Hyperlink"/>
                </w:rPr>
                <w:t>Homepage - Women’s Legal Centre (wlc.org.au)</w:t>
              </w:r>
            </w:hyperlink>
          </w:p>
        </w:tc>
      </w:tr>
    </w:tbl>
    <w:p w14:paraId="4FCE6284" w14:textId="77777777" w:rsidR="008A78CA" w:rsidRPr="00623044" w:rsidRDefault="008A78CA">
      <w:pPr>
        <w:spacing w:after="160" w:line="259" w:lineRule="auto"/>
        <w:rPr>
          <w:rFonts w:cstheme="minorHAnsi"/>
        </w:rPr>
      </w:pPr>
      <w:r w:rsidRPr="00623044">
        <w:rPr>
          <w:rFonts w:cstheme="minorHAnsi"/>
        </w:rPr>
        <w:br w:type="page"/>
      </w:r>
    </w:p>
    <w:tbl>
      <w:tblPr>
        <w:tblW w:w="9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4"/>
        <w:gridCol w:w="5482"/>
      </w:tblGrid>
      <w:tr w:rsidR="003A4CCE" w:rsidRPr="00623044" w14:paraId="6CE6ABAE" w14:textId="77777777" w:rsidTr="7A710B7A">
        <w:trPr>
          <w:cantSplit/>
          <w:tblHeader/>
        </w:trPr>
        <w:tc>
          <w:tcPr>
            <w:tcW w:w="3544" w:type="dxa"/>
            <w:tcBorders>
              <w:top w:val="nil"/>
              <w:left w:val="nil"/>
              <w:bottom w:val="nil"/>
              <w:right w:val="nil"/>
            </w:tcBorders>
            <w:shd w:val="clear" w:color="auto" w:fill="auto"/>
            <w:hideMark/>
          </w:tcPr>
          <w:p w14:paraId="5B28B076" w14:textId="77777777" w:rsidR="003A4CCE" w:rsidRPr="00623044" w:rsidRDefault="003A4CCE" w:rsidP="00A75EB1">
            <w:pPr>
              <w:pStyle w:val="Heading2"/>
              <w:rPr>
                <w:rFonts w:eastAsia="Times New Roman" w:cstheme="minorHAnsi"/>
                <w:szCs w:val="24"/>
                <w:lang w:eastAsia="en-AU"/>
              </w:rPr>
            </w:pPr>
            <w:bookmarkStart w:id="6" w:name="_Toc75176231"/>
            <w:r w:rsidRPr="00623044">
              <w:rPr>
                <w:rFonts w:eastAsia="Times New Roman" w:cstheme="minorHAnsi"/>
                <w:lang w:val="en-GB" w:eastAsia="en-AU"/>
              </w:rPr>
              <w:lastRenderedPageBreak/>
              <w:t>Renting a house</w:t>
            </w:r>
            <w:bookmarkEnd w:id="6"/>
            <w:r w:rsidRPr="00623044">
              <w:rPr>
                <w:rFonts w:eastAsia="Times New Roman" w:cstheme="minorHAnsi"/>
                <w:lang w:eastAsia="en-AU"/>
              </w:rPr>
              <w:t xml:space="preserve"> </w:t>
            </w:r>
          </w:p>
        </w:tc>
        <w:tc>
          <w:tcPr>
            <w:tcW w:w="5482" w:type="dxa"/>
            <w:tcBorders>
              <w:top w:val="nil"/>
              <w:left w:val="nil"/>
              <w:bottom w:val="nil"/>
              <w:right w:val="nil"/>
            </w:tcBorders>
            <w:shd w:val="clear" w:color="auto" w:fill="auto"/>
            <w:hideMark/>
          </w:tcPr>
          <w:p w14:paraId="430689F1" w14:textId="77777777" w:rsidR="003A4CCE" w:rsidRPr="00623044" w:rsidRDefault="003A4CCE" w:rsidP="002A3961">
            <w:pPr>
              <w:spacing w:before="40" w:line="240" w:lineRule="auto"/>
              <w:rPr>
                <w:rFonts w:eastAsia="Times New Roman" w:cstheme="minorHAnsi"/>
                <w:szCs w:val="24"/>
                <w:lang w:eastAsia="en-AU"/>
              </w:rPr>
            </w:pPr>
            <w:r w:rsidRPr="00623044">
              <w:rPr>
                <w:rFonts w:cstheme="minorHAnsi"/>
                <w:b/>
                <w:bCs/>
                <w:color w:val="3C3C3C"/>
                <w:sz w:val="40"/>
                <w:szCs w:val="40"/>
                <w:lang w:val="en-GB" w:eastAsia="en-AU"/>
              </w:rPr>
              <w:t>Details and Contact</w:t>
            </w:r>
            <w:r w:rsidRPr="00623044">
              <w:rPr>
                <w:rFonts w:eastAsia="Times New Roman" w:cstheme="minorHAnsi"/>
                <w:lang w:eastAsia="en-AU"/>
              </w:rPr>
              <w:t xml:space="preserve"> </w:t>
            </w:r>
          </w:p>
        </w:tc>
      </w:tr>
      <w:tr w:rsidR="00E341A5" w:rsidRPr="00623044" w14:paraId="08B60935" w14:textId="77777777" w:rsidTr="7A710B7A">
        <w:trPr>
          <w:cantSplit/>
        </w:trPr>
        <w:tc>
          <w:tcPr>
            <w:tcW w:w="3544" w:type="dxa"/>
            <w:tcBorders>
              <w:top w:val="nil"/>
              <w:left w:val="nil"/>
              <w:bottom w:val="nil"/>
              <w:right w:val="nil"/>
            </w:tcBorders>
            <w:shd w:val="clear" w:color="auto" w:fill="D5F2FF"/>
            <w:tcMar>
              <w:top w:w="85" w:type="dxa"/>
              <w:bottom w:w="57" w:type="dxa"/>
            </w:tcMar>
          </w:tcPr>
          <w:p w14:paraId="6A391F2C" w14:textId="5C0C1465" w:rsidR="00E341A5" w:rsidRPr="00623044" w:rsidRDefault="00A1529F" w:rsidP="001621B5">
            <w:pPr>
              <w:rPr>
                <w:rFonts w:cstheme="minorHAnsi"/>
                <w:b/>
                <w:bCs/>
                <w:lang w:val="en-GB" w:eastAsia="en-AU"/>
              </w:rPr>
            </w:pPr>
            <w:r>
              <w:rPr>
                <w:rFonts w:cstheme="minorHAnsi"/>
                <w:b/>
                <w:bCs/>
                <w:lang w:val="en-GB" w:eastAsia="en-AU"/>
              </w:rPr>
              <w:t>The Renting Book</w:t>
            </w:r>
          </w:p>
        </w:tc>
        <w:tc>
          <w:tcPr>
            <w:tcW w:w="5482" w:type="dxa"/>
            <w:tcBorders>
              <w:top w:val="nil"/>
              <w:left w:val="nil"/>
              <w:bottom w:val="nil"/>
              <w:right w:val="nil"/>
            </w:tcBorders>
            <w:shd w:val="clear" w:color="auto" w:fill="D5F2FF"/>
            <w:tcMar>
              <w:top w:w="85" w:type="dxa"/>
              <w:bottom w:w="57" w:type="dxa"/>
            </w:tcMar>
          </w:tcPr>
          <w:p w14:paraId="0D44B469" w14:textId="77777777" w:rsidR="00E341A5" w:rsidRDefault="00A1529F" w:rsidP="001621B5">
            <w:r>
              <w:t>ACT Government’s guide to renting rights and responsibilities.</w:t>
            </w:r>
          </w:p>
          <w:p w14:paraId="2C6DBB45" w14:textId="01BC6410" w:rsidR="00A1529F" w:rsidRDefault="003D49CA" w:rsidP="001621B5">
            <w:hyperlink r:id="rId48" w:history="1">
              <w:r w:rsidR="00A1529F">
                <w:rPr>
                  <w:rStyle w:val="Hyperlink"/>
                </w:rPr>
                <w:t>The Renting Book (act.gov.au)</w:t>
              </w:r>
            </w:hyperlink>
          </w:p>
        </w:tc>
      </w:tr>
      <w:tr w:rsidR="003A4CCE" w:rsidRPr="00623044" w14:paraId="252B26F2" w14:textId="77777777" w:rsidTr="7A710B7A">
        <w:trPr>
          <w:cantSplit/>
        </w:trPr>
        <w:tc>
          <w:tcPr>
            <w:tcW w:w="3544" w:type="dxa"/>
            <w:tcBorders>
              <w:top w:val="nil"/>
              <w:left w:val="nil"/>
              <w:bottom w:val="nil"/>
              <w:right w:val="nil"/>
            </w:tcBorders>
            <w:shd w:val="clear" w:color="auto" w:fill="auto"/>
            <w:tcMar>
              <w:top w:w="85" w:type="dxa"/>
              <w:bottom w:w="57" w:type="dxa"/>
            </w:tcMar>
            <w:hideMark/>
          </w:tcPr>
          <w:p w14:paraId="685516D6" w14:textId="77777777" w:rsidR="003A4CCE" w:rsidRPr="00623044" w:rsidRDefault="003A4CCE" w:rsidP="001621B5">
            <w:pPr>
              <w:rPr>
                <w:rFonts w:cstheme="minorHAnsi"/>
                <w:b/>
                <w:bCs/>
                <w:szCs w:val="24"/>
                <w:lang w:eastAsia="en-AU"/>
              </w:rPr>
            </w:pPr>
            <w:r w:rsidRPr="00623044">
              <w:rPr>
                <w:rFonts w:cstheme="minorHAnsi"/>
                <w:b/>
                <w:bCs/>
                <w:lang w:val="en-GB" w:eastAsia="en-AU"/>
              </w:rPr>
              <w:t>Bonds &amp; how they work</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235A0DD9" w14:textId="4BEB588D" w:rsidR="003A4CCE" w:rsidRPr="00623044" w:rsidRDefault="003D49CA" w:rsidP="7FDA180A">
            <w:pPr>
              <w:rPr>
                <w:lang w:eastAsia="en-AU"/>
              </w:rPr>
            </w:pPr>
            <w:hyperlink r:id="rId49">
              <w:r w:rsidR="003A4CCE" w:rsidRPr="7FDA180A">
                <w:rPr>
                  <w:color w:val="0563C1"/>
                  <w:u w:val="single"/>
                  <w:lang w:val="en-GB" w:eastAsia="en-AU"/>
                </w:rPr>
                <w:t>About Rental Bonds</w:t>
              </w:r>
            </w:hyperlink>
          </w:p>
          <w:p w14:paraId="50D20C35" w14:textId="0DF329F3" w:rsidR="003A4CCE" w:rsidRPr="00623044" w:rsidRDefault="003D49CA" w:rsidP="7FDA180A">
            <w:pPr>
              <w:rPr>
                <w:lang w:eastAsia="en-AU"/>
              </w:rPr>
            </w:pPr>
            <w:hyperlink r:id="rId50">
              <w:r w:rsidR="003A4CCE" w:rsidRPr="7FDA180A">
                <w:rPr>
                  <w:color w:val="0563C1"/>
                  <w:u w:val="single"/>
                  <w:lang w:val="en-GB" w:eastAsia="en-AU"/>
                </w:rPr>
                <w:t>Your Residential Tenancy Agreement</w:t>
              </w:r>
            </w:hyperlink>
            <w:r w:rsidR="003A4CCE" w:rsidRPr="7FDA180A">
              <w:rPr>
                <w:lang w:val="en-GB" w:eastAsia="en-AU"/>
              </w:rPr>
              <w:t xml:space="preserve"> – Easy English (from Victoria)</w:t>
            </w:r>
          </w:p>
        </w:tc>
      </w:tr>
      <w:tr w:rsidR="003A4CCE" w:rsidRPr="00623044" w14:paraId="7708328D" w14:textId="77777777" w:rsidTr="7A710B7A">
        <w:trPr>
          <w:cantSplit/>
        </w:trPr>
        <w:tc>
          <w:tcPr>
            <w:tcW w:w="3544" w:type="dxa"/>
            <w:tcBorders>
              <w:top w:val="nil"/>
              <w:left w:val="nil"/>
              <w:bottom w:val="nil"/>
              <w:right w:val="nil"/>
            </w:tcBorders>
            <w:shd w:val="clear" w:color="auto" w:fill="D5F2FF"/>
            <w:tcMar>
              <w:top w:w="85" w:type="dxa"/>
              <w:bottom w:w="57" w:type="dxa"/>
            </w:tcMar>
            <w:hideMark/>
          </w:tcPr>
          <w:p w14:paraId="0381D5A7" w14:textId="77777777" w:rsidR="003A4CCE" w:rsidRPr="00623044" w:rsidRDefault="003A4CCE" w:rsidP="001621B5">
            <w:pPr>
              <w:rPr>
                <w:rFonts w:cstheme="minorHAnsi"/>
                <w:b/>
                <w:bCs/>
                <w:szCs w:val="24"/>
                <w:lang w:eastAsia="en-AU"/>
              </w:rPr>
            </w:pPr>
            <w:r w:rsidRPr="00623044">
              <w:rPr>
                <w:rFonts w:cstheme="minorHAnsi"/>
                <w:b/>
                <w:bCs/>
                <w:lang w:val="en-GB" w:eastAsia="en-AU"/>
              </w:rPr>
              <w:t>Finding a rental house online</w:t>
            </w:r>
            <w:r w:rsidRPr="00623044">
              <w:rPr>
                <w:rFonts w:cstheme="minorHAnsi"/>
                <w:b/>
                <w:bCs/>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26EE22F0" w14:textId="77777777" w:rsidR="003A4CCE" w:rsidRDefault="003A4CCE" w:rsidP="001621B5">
            <w:pPr>
              <w:rPr>
                <w:rFonts w:cstheme="minorHAnsi"/>
                <w:lang w:eastAsia="en-AU"/>
              </w:rPr>
            </w:pPr>
            <w:r w:rsidRPr="00623044">
              <w:rPr>
                <w:rFonts w:cstheme="minorHAnsi"/>
                <w:lang w:val="en-GB" w:eastAsia="en-AU"/>
              </w:rPr>
              <w:t>Real estate agents put houses for rent on these sites. You can look at what is available here. You can also book to see each house and apply for them on the site.</w:t>
            </w:r>
            <w:r w:rsidRPr="00623044">
              <w:rPr>
                <w:rFonts w:cstheme="minorHAnsi"/>
                <w:lang w:eastAsia="en-AU"/>
              </w:rPr>
              <w:t xml:space="preserve"> </w:t>
            </w:r>
          </w:p>
          <w:p w14:paraId="18BF1EAB" w14:textId="77777777" w:rsidR="003A4CCE" w:rsidRPr="00623044" w:rsidRDefault="003D49CA" w:rsidP="000C324E">
            <w:pPr>
              <w:rPr>
                <w:rFonts w:cstheme="minorHAnsi"/>
                <w:szCs w:val="24"/>
                <w:lang w:eastAsia="en-AU"/>
              </w:rPr>
            </w:pPr>
            <w:hyperlink r:id="rId51" w:tgtFrame="_blank" w:history="1">
              <w:proofErr w:type="spellStart"/>
              <w:r w:rsidR="003A4CCE" w:rsidRPr="00623044">
                <w:rPr>
                  <w:rFonts w:cstheme="minorHAnsi"/>
                  <w:color w:val="0563C1"/>
                  <w:u w:val="single"/>
                  <w:lang w:val="en-GB" w:eastAsia="en-AU"/>
                </w:rPr>
                <w:t>Allhomes</w:t>
              </w:r>
              <w:proofErr w:type="spellEnd"/>
            </w:hyperlink>
            <w:r w:rsidR="003A4CCE">
              <w:rPr>
                <w:rFonts w:cstheme="minorHAnsi"/>
                <w:color w:val="0563C1"/>
                <w:u w:val="single"/>
                <w:lang w:val="en-GB" w:eastAsia="en-AU"/>
              </w:rPr>
              <w:t xml:space="preserve"> </w:t>
            </w:r>
            <w:r w:rsidR="003A4CCE">
              <w:rPr>
                <w:rFonts w:cstheme="minorHAnsi"/>
                <w:lang w:eastAsia="en-AU"/>
              </w:rPr>
              <w:t xml:space="preserve">and </w:t>
            </w:r>
            <w:hyperlink r:id="rId52" w:tgtFrame="_blank" w:history="1">
              <w:proofErr w:type="spellStart"/>
              <w:r w:rsidR="003A4CCE" w:rsidRPr="00623044">
                <w:rPr>
                  <w:rFonts w:cstheme="minorHAnsi"/>
                  <w:color w:val="0563C1"/>
                  <w:u w:val="single"/>
                  <w:lang w:val="en-GB" w:eastAsia="en-AU"/>
                </w:rPr>
                <w:t>Zango</w:t>
              </w:r>
              <w:proofErr w:type="spellEnd"/>
            </w:hyperlink>
            <w:r w:rsidR="003A4CCE">
              <w:rPr>
                <w:rFonts w:cstheme="minorHAnsi"/>
                <w:color w:val="0563C1"/>
                <w:u w:val="single"/>
                <w:lang w:val="en-GB" w:eastAsia="en-AU"/>
              </w:rPr>
              <w:t xml:space="preserve"> </w:t>
            </w:r>
            <w:r w:rsidR="003A4CCE">
              <w:rPr>
                <w:rFonts w:cstheme="minorHAnsi"/>
                <w:lang w:eastAsia="en-AU"/>
              </w:rPr>
              <w:t>are ACT-based sites.</w:t>
            </w:r>
          </w:p>
        </w:tc>
      </w:tr>
      <w:tr w:rsidR="003A4CCE" w:rsidRPr="00623044" w14:paraId="03B71273" w14:textId="77777777" w:rsidTr="7A710B7A">
        <w:trPr>
          <w:cantSplit/>
        </w:trPr>
        <w:tc>
          <w:tcPr>
            <w:tcW w:w="3544" w:type="dxa"/>
            <w:tcBorders>
              <w:top w:val="nil"/>
              <w:left w:val="nil"/>
              <w:bottom w:val="nil"/>
              <w:right w:val="nil"/>
            </w:tcBorders>
            <w:shd w:val="clear" w:color="auto" w:fill="auto"/>
            <w:tcMar>
              <w:top w:w="85" w:type="dxa"/>
              <w:bottom w:w="57" w:type="dxa"/>
            </w:tcMar>
            <w:hideMark/>
          </w:tcPr>
          <w:p w14:paraId="1088406A" w14:textId="77777777" w:rsidR="003A4CCE" w:rsidRPr="00623044" w:rsidRDefault="003A4CCE" w:rsidP="001621B5">
            <w:pPr>
              <w:rPr>
                <w:rFonts w:cstheme="minorHAnsi"/>
                <w:b/>
                <w:bCs/>
                <w:szCs w:val="24"/>
                <w:lang w:eastAsia="en-AU"/>
              </w:rPr>
            </w:pPr>
            <w:r w:rsidRPr="00623044">
              <w:rPr>
                <w:rFonts w:cstheme="minorHAnsi"/>
                <w:b/>
                <w:bCs/>
                <w:lang w:val="en-GB" w:eastAsia="en-AU"/>
              </w:rPr>
              <w:t>Getting ready to live independently</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561BD948" w14:textId="77777777" w:rsidR="003A4CCE" w:rsidRPr="00623044" w:rsidRDefault="003D49CA" w:rsidP="001621B5">
            <w:pPr>
              <w:rPr>
                <w:rFonts w:cstheme="minorHAnsi"/>
                <w:szCs w:val="24"/>
                <w:lang w:eastAsia="en-AU"/>
              </w:rPr>
            </w:pPr>
            <w:hyperlink r:id="rId53" w:tgtFrame="_blank" w:history="1">
              <w:r w:rsidR="003A4CCE" w:rsidRPr="00623044">
                <w:rPr>
                  <w:rFonts w:cstheme="minorHAnsi"/>
                  <w:color w:val="0563C1"/>
                  <w:u w:val="single"/>
                  <w:lang w:val="en-GB" w:eastAsia="en-AU"/>
                </w:rPr>
                <w:t>Living More Independently</w:t>
              </w:r>
            </w:hyperlink>
            <w:r w:rsidR="003A4CCE" w:rsidRPr="00623044">
              <w:rPr>
                <w:rFonts w:cstheme="minorHAnsi"/>
                <w:lang w:val="en-GB" w:eastAsia="en-AU"/>
              </w:rPr>
              <w:t xml:space="preserve"> – A guide for NDIS participants &amp; providers – Summer Foundation</w:t>
            </w:r>
            <w:r w:rsidR="003A4CCE" w:rsidRPr="00623044">
              <w:rPr>
                <w:rFonts w:cstheme="minorHAnsi"/>
                <w:lang w:eastAsia="en-AU"/>
              </w:rPr>
              <w:t xml:space="preserve"> </w:t>
            </w:r>
          </w:p>
          <w:p w14:paraId="056B7088" w14:textId="77777777" w:rsidR="003A4CCE" w:rsidRPr="00623044" w:rsidRDefault="003D49CA" w:rsidP="001621B5">
            <w:pPr>
              <w:rPr>
                <w:rFonts w:cstheme="minorHAnsi"/>
                <w:szCs w:val="24"/>
                <w:lang w:eastAsia="en-AU"/>
              </w:rPr>
            </w:pPr>
            <w:hyperlink r:id="rId54" w:tgtFrame="_blank" w:history="1">
              <w:r w:rsidR="003A4CCE" w:rsidRPr="00623044">
                <w:rPr>
                  <w:rFonts w:cstheme="minorHAnsi"/>
                  <w:color w:val="0563C1"/>
                  <w:u w:val="single"/>
                  <w:lang w:val="en-GB" w:eastAsia="en-AU"/>
                </w:rPr>
                <w:t>Independent Living Skills</w:t>
              </w:r>
            </w:hyperlink>
            <w:r w:rsidR="003A4CCE" w:rsidRPr="00623044">
              <w:rPr>
                <w:rFonts w:cstheme="minorHAnsi"/>
                <w:lang w:val="en-GB" w:eastAsia="en-AU"/>
              </w:rPr>
              <w:t xml:space="preserve"> – A checklist – NSW FACS</w:t>
            </w:r>
            <w:r w:rsidR="003A4CCE" w:rsidRPr="00623044">
              <w:rPr>
                <w:rFonts w:cstheme="minorHAnsi"/>
                <w:lang w:eastAsia="en-AU"/>
              </w:rPr>
              <w:t xml:space="preserve"> </w:t>
            </w:r>
          </w:p>
          <w:p w14:paraId="05C8CEED" w14:textId="77777777" w:rsidR="003A4CCE" w:rsidRPr="00623044" w:rsidRDefault="003D49CA" w:rsidP="001621B5">
            <w:pPr>
              <w:rPr>
                <w:rFonts w:cstheme="minorHAnsi"/>
                <w:szCs w:val="24"/>
                <w:lang w:eastAsia="en-AU"/>
              </w:rPr>
            </w:pPr>
            <w:hyperlink r:id="rId55" w:tgtFrame="_blank" w:history="1">
              <w:r w:rsidR="003A4CCE" w:rsidRPr="00623044">
                <w:rPr>
                  <w:rFonts w:cstheme="minorHAnsi"/>
                  <w:color w:val="0563C1"/>
                  <w:u w:val="single"/>
                  <w:lang w:val="en-GB" w:eastAsia="en-AU"/>
                </w:rPr>
                <w:t>Moving out of home</w:t>
              </w:r>
            </w:hyperlink>
            <w:r w:rsidR="003A4CCE" w:rsidRPr="00623044">
              <w:rPr>
                <w:rFonts w:cstheme="minorHAnsi"/>
                <w:lang w:val="en-GB" w:eastAsia="en-AU"/>
              </w:rPr>
              <w:t xml:space="preserve"> – </w:t>
            </w:r>
            <w:proofErr w:type="spellStart"/>
            <w:r w:rsidR="003A4CCE" w:rsidRPr="00623044">
              <w:rPr>
                <w:rFonts w:cstheme="minorHAnsi"/>
                <w:lang w:val="en-GB" w:eastAsia="en-AU"/>
              </w:rPr>
              <w:t>Moneysmart</w:t>
            </w:r>
            <w:proofErr w:type="spellEnd"/>
            <w:r w:rsidR="003A4CCE" w:rsidRPr="00623044">
              <w:rPr>
                <w:rFonts w:cstheme="minorHAnsi"/>
                <w:lang w:eastAsia="en-AU"/>
              </w:rPr>
              <w:t xml:space="preserve"> </w:t>
            </w:r>
          </w:p>
        </w:tc>
      </w:tr>
      <w:tr w:rsidR="003A4CCE" w:rsidRPr="00623044" w14:paraId="2AAC7704" w14:textId="77777777" w:rsidTr="7A710B7A">
        <w:trPr>
          <w:cantSplit/>
        </w:trPr>
        <w:tc>
          <w:tcPr>
            <w:tcW w:w="3544" w:type="dxa"/>
            <w:tcBorders>
              <w:top w:val="nil"/>
              <w:left w:val="nil"/>
              <w:bottom w:val="nil"/>
              <w:right w:val="nil"/>
            </w:tcBorders>
            <w:shd w:val="clear" w:color="auto" w:fill="D5F2FF"/>
            <w:tcMar>
              <w:top w:w="85" w:type="dxa"/>
              <w:bottom w:w="57" w:type="dxa"/>
            </w:tcMar>
            <w:hideMark/>
          </w:tcPr>
          <w:p w14:paraId="214B69AC" w14:textId="77777777" w:rsidR="003A4CCE" w:rsidRPr="00623044" w:rsidRDefault="003A4CCE" w:rsidP="001621B5">
            <w:pPr>
              <w:rPr>
                <w:rFonts w:cstheme="minorHAnsi"/>
                <w:b/>
                <w:bCs/>
                <w:szCs w:val="24"/>
                <w:lang w:eastAsia="en-AU"/>
              </w:rPr>
            </w:pPr>
            <w:r w:rsidRPr="00623044">
              <w:rPr>
                <w:rFonts w:cstheme="minorHAnsi"/>
                <w:b/>
                <w:bCs/>
                <w:lang w:val="en-GB" w:eastAsia="en-AU"/>
              </w:rPr>
              <w:t>Housing ACT</w:t>
            </w:r>
            <w:r w:rsidRPr="00623044">
              <w:rPr>
                <w:rFonts w:cstheme="minorHAnsi"/>
                <w:b/>
                <w:bCs/>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65219F2F" w14:textId="77777777" w:rsidR="003A4CCE" w:rsidRPr="00623044" w:rsidRDefault="003A4CCE" w:rsidP="001621B5">
            <w:pPr>
              <w:rPr>
                <w:rFonts w:cstheme="minorHAnsi"/>
                <w:szCs w:val="24"/>
                <w:lang w:eastAsia="en-AU"/>
              </w:rPr>
            </w:pPr>
            <w:r w:rsidRPr="00623044">
              <w:rPr>
                <w:rFonts w:cstheme="minorHAnsi"/>
                <w:lang w:val="en-GB" w:eastAsia="en-AU"/>
              </w:rPr>
              <w:t>Housing ACT provide support to people on low income. This includes social housing.</w:t>
            </w:r>
            <w:r w:rsidRPr="00623044">
              <w:rPr>
                <w:rFonts w:cstheme="minorHAnsi"/>
                <w:lang w:eastAsia="en-AU"/>
              </w:rPr>
              <w:t xml:space="preserve"> </w:t>
            </w:r>
          </w:p>
          <w:p w14:paraId="55E4B4A6" w14:textId="77777777" w:rsidR="003A4CCE" w:rsidRPr="00623044" w:rsidRDefault="003D49CA" w:rsidP="001621B5">
            <w:pPr>
              <w:rPr>
                <w:rFonts w:cstheme="minorHAnsi"/>
                <w:szCs w:val="24"/>
                <w:lang w:eastAsia="en-AU"/>
              </w:rPr>
            </w:pPr>
            <w:hyperlink r:id="rId56" w:tgtFrame="_blank" w:history="1">
              <w:r w:rsidR="003A4CCE" w:rsidRPr="00623044">
                <w:rPr>
                  <w:rFonts w:cstheme="minorHAnsi"/>
                  <w:color w:val="0563C1"/>
                  <w:u w:val="single"/>
                  <w:lang w:val="en-GB" w:eastAsia="en-AU"/>
                </w:rPr>
                <w:t>Housing ACT</w:t>
              </w:r>
            </w:hyperlink>
            <w:r w:rsidR="003A4CCE" w:rsidRPr="00623044">
              <w:rPr>
                <w:rFonts w:cstheme="minorHAnsi"/>
                <w:lang w:val="en-GB" w:eastAsia="en-AU"/>
              </w:rPr>
              <w:t xml:space="preserve"> – website</w:t>
            </w:r>
            <w:r w:rsidR="003A4CCE" w:rsidRPr="00623044">
              <w:rPr>
                <w:rFonts w:cstheme="minorHAnsi"/>
                <w:lang w:eastAsia="en-AU"/>
              </w:rPr>
              <w:t xml:space="preserve"> </w:t>
            </w:r>
          </w:p>
          <w:p w14:paraId="027C09D0" w14:textId="77777777" w:rsidR="003A4CCE" w:rsidRDefault="003D49CA" w:rsidP="001621B5">
            <w:pPr>
              <w:rPr>
                <w:rFonts w:cstheme="minorHAnsi"/>
                <w:lang w:eastAsia="en-AU"/>
              </w:rPr>
            </w:pPr>
            <w:hyperlink r:id="rId57" w:tgtFrame="_blank" w:history="1">
              <w:r w:rsidR="003A4CCE" w:rsidRPr="00623044">
                <w:rPr>
                  <w:rFonts w:cstheme="minorHAnsi"/>
                  <w:color w:val="0563C1"/>
                  <w:u w:val="single"/>
                  <w:lang w:val="en-GB" w:eastAsia="en-AU"/>
                </w:rPr>
                <w:t>How to apply and Housing applications</w:t>
              </w:r>
            </w:hyperlink>
            <w:r w:rsidR="003A4CCE" w:rsidRPr="00623044">
              <w:rPr>
                <w:rFonts w:cstheme="minorHAnsi"/>
                <w:lang w:val="en-GB" w:eastAsia="en-AU"/>
              </w:rPr>
              <w:t xml:space="preserve"> – ACT Community Services Directorate</w:t>
            </w:r>
          </w:p>
          <w:p w14:paraId="41F337B2" w14:textId="2BF98506" w:rsidR="003D36CC" w:rsidRPr="00623044" w:rsidRDefault="003D49CA" w:rsidP="7A710B7A">
            <w:pPr>
              <w:rPr>
                <w:lang w:eastAsia="en-AU"/>
              </w:rPr>
            </w:pPr>
            <w:hyperlink r:id="rId58">
              <w:r w:rsidR="7A710B7A" w:rsidRPr="7A710B7A">
                <w:rPr>
                  <w:rStyle w:val="Hyperlink"/>
                  <w:lang w:eastAsia="en-AU"/>
                </w:rPr>
                <w:t>Social housing waiting list</w:t>
              </w:r>
            </w:hyperlink>
          </w:p>
        </w:tc>
      </w:tr>
      <w:tr w:rsidR="003A4CCE" w:rsidRPr="00623044" w14:paraId="6C4FAEBB" w14:textId="77777777" w:rsidTr="7A710B7A">
        <w:trPr>
          <w:cantSplit/>
        </w:trPr>
        <w:tc>
          <w:tcPr>
            <w:tcW w:w="3544" w:type="dxa"/>
            <w:tcBorders>
              <w:top w:val="nil"/>
              <w:left w:val="nil"/>
              <w:bottom w:val="nil"/>
              <w:right w:val="nil"/>
            </w:tcBorders>
            <w:shd w:val="clear" w:color="auto" w:fill="auto"/>
            <w:tcMar>
              <w:top w:w="85" w:type="dxa"/>
              <w:bottom w:w="57" w:type="dxa"/>
            </w:tcMar>
            <w:hideMark/>
          </w:tcPr>
          <w:p w14:paraId="355E95A4" w14:textId="77777777" w:rsidR="003A4CCE" w:rsidRPr="00623044" w:rsidRDefault="003A4CCE" w:rsidP="001621B5">
            <w:pPr>
              <w:rPr>
                <w:rFonts w:cstheme="minorHAnsi"/>
                <w:b/>
                <w:bCs/>
                <w:szCs w:val="24"/>
                <w:lang w:eastAsia="en-AU"/>
              </w:rPr>
            </w:pPr>
            <w:r w:rsidRPr="00623044">
              <w:rPr>
                <w:rFonts w:cstheme="minorHAnsi"/>
                <w:b/>
                <w:bCs/>
                <w:lang w:val="en-GB" w:eastAsia="en-AU"/>
              </w:rPr>
              <w:t>Tenancy Info Resources</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089F8F78" w14:textId="77777777" w:rsidR="003A4CCE" w:rsidRPr="00623044" w:rsidRDefault="003D49CA" w:rsidP="001621B5">
            <w:pPr>
              <w:rPr>
                <w:rFonts w:cstheme="minorHAnsi"/>
                <w:szCs w:val="24"/>
                <w:lang w:eastAsia="en-AU"/>
              </w:rPr>
            </w:pPr>
            <w:hyperlink r:id="rId59" w:tgtFrame="_blank" w:history="1">
              <w:r w:rsidR="003A4CCE" w:rsidRPr="00623044">
                <w:rPr>
                  <w:rFonts w:cstheme="minorHAnsi"/>
                  <w:color w:val="0563C1"/>
                  <w:u w:val="single"/>
                  <w:lang w:val="en-GB" w:eastAsia="en-AU"/>
                </w:rPr>
                <w:t>Tenancy Info Resources</w:t>
              </w:r>
            </w:hyperlink>
            <w:r w:rsidR="003A4CCE" w:rsidRPr="00623044">
              <w:rPr>
                <w:rFonts w:cstheme="minorHAnsi"/>
                <w:lang w:val="en-GB" w:eastAsia="en-AU"/>
              </w:rPr>
              <w:t xml:space="preserve"> – Tenants Union of NSW</w:t>
            </w:r>
            <w:r w:rsidR="003A4CCE" w:rsidRPr="00623044">
              <w:rPr>
                <w:rFonts w:cstheme="minorHAnsi"/>
                <w:lang w:eastAsia="en-AU"/>
              </w:rPr>
              <w:t xml:space="preserve"> </w:t>
            </w:r>
          </w:p>
        </w:tc>
      </w:tr>
    </w:tbl>
    <w:p w14:paraId="25366D03" w14:textId="77777777" w:rsidR="008A78CA" w:rsidRPr="00623044" w:rsidRDefault="008A78CA">
      <w:pPr>
        <w:spacing w:after="160" w:line="259" w:lineRule="auto"/>
        <w:rPr>
          <w:rFonts w:cstheme="minorHAnsi"/>
        </w:rPr>
      </w:pPr>
      <w:r w:rsidRPr="00623044">
        <w:rPr>
          <w:rFonts w:cstheme="minorHAnsi"/>
        </w:rPr>
        <w:br w:type="page"/>
      </w:r>
    </w:p>
    <w:tbl>
      <w:tblPr>
        <w:tblW w:w="9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4"/>
        <w:gridCol w:w="5482"/>
      </w:tblGrid>
      <w:tr w:rsidR="003A4CCE" w:rsidRPr="00623044" w14:paraId="4EDFBB91" w14:textId="77777777" w:rsidTr="001621B5">
        <w:trPr>
          <w:cantSplit/>
          <w:tblHeader/>
        </w:trPr>
        <w:tc>
          <w:tcPr>
            <w:tcW w:w="3544" w:type="dxa"/>
            <w:tcBorders>
              <w:top w:val="nil"/>
              <w:left w:val="nil"/>
              <w:bottom w:val="nil"/>
              <w:right w:val="nil"/>
            </w:tcBorders>
            <w:shd w:val="clear" w:color="auto" w:fill="auto"/>
            <w:hideMark/>
          </w:tcPr>
          <w:p w14:paraId="6E79746F" w14:textId="77777777" w:rsidR="003A4CCE" w:rsidRPr="00623044" w:rsidRDefault="003A4CCE" w:rsidP="00A75EB1">
            <w:pPr>
              <w:pStyle w:val="Heading2"/>
              <w:rPr>
                <w:rFonts w:eastAsia="Times New Roman" w:cstheme="minorHAnsi"/>
                <w:szCs w:val="24"/>
                <w:lang w:eastAsia="en-AU"/>
              </w:rPr>
            </w:pPr>
            <w:bookmarkStart w:id="7" w:name="_Toc75176232"/>
            <w:r w:rsidRPr="00623044">
              <w:rPr>
                <w:rFonts w:eastAsia="Times New Roman" w:cstheme="minorHAnsi"/>
                <w:lang w:val="en-GB" w:eastAsia="en-AU"/>
              </w:rPr>
              <w:lastRenderedPageBreak/>
              <w:t>Buying a house</w:t>
            </w:r>
            <w:bookmarkEnd w:id="7"/>
            <w:r w:rsidRPr="00623044">
              <w:rPr>
                <w:rFonts w:eastAsia="Times New Roman" w:cstheme="minorHAnsi"/>
                <w:lang w:eastAsia="en-AU"/>
              </w:rPr>
              <w:t xml:space="preserve"> </w:t>
            </w:r>
          </w:p>
        </w:tc>
        <w:tc>
          <w:tcPr>
            <w:tcW w:w="5482" w:type="dxa"/>
            <w:tcBorders>
              <w:top w:val="nil"/>
              <w:left w:val="nil"/>
              <w:bottom w:val="nil"/>
              <w:right w:val="nil"/>
            </w:tcBorders>
            <w:shd w:val="clear" w:color="auto" w:fill="auto"/>
            <w:hideMark/>
          </w:tcPr>
          <w:p w14:paraId="4474C614" w14:textId="77777777" w:rsidR="003A4CCE" w:rsidRPr="00623044" w:rsidRDefault="003A4CCE" w:rsidP="002A3961">
            <w:pPr>
              <w:spacing w:before="40" w:line="240" w:lineRule="auto"/>
              <w:rPr>
                <w:rFonts w:eastAsia="Times New Roman" w:cstheme="minorHAnsi"/>
                <w:szCs w:val="24"/>
                <w:lang w:eastAsia="en-AU"/>
              </w:rPr>
            </w:pPr>
            <w:r w:rsidRPr="00623044">
              <w:rPr>
                <w:rFonts w:cstheme="minorHAnsi"/>
                <w:b/>
                <w:bCs/>
                <w:color w:val="3C3C3C"/>
                <w:sz w:val="40"/>
                <w:szCs w:val="40"/>
                <w:lang w:val="en-GB" w:eastAsia="en-AU"/>
              </w:rPr>
              <w:t>Details and Contact</w:t>
            </w:r>
            <w:r w:rsidRPr="00623044">
              <w:rPr>
                <w:rFonts w:eastAsia="Times New Roman" w:cstheme="minorHAnsi"/>
                <w:lang w:eastAsia="en-AU"/>
              </w:rPr>
              <w:t xml:space="preserve"> </w:t>
            </w:r>
          </w:p>
        </w:tc>
      </w:tr>
      <w:tr w:rsidR="003A4CCE" w:rsidRPr="00623044" w14:paraId="0A4309CA" w14:textId="77777777" w:rsidTr="001673D8">
        <w:trPr>
          <w:cantSplit/>
        </w:trPr>
        <w:tc>
          <w:tcPr>
            <w:tcW w:w="3544" w:type="dxa"/>
            <w:tcBorders>
              <w:top w:val="nil"/>
              <w:left w:val="nil"/>
              <w:bottom w:val="nil"/>
              <w:right w:val="nil"/>
            </w:tcBorders>
            <w:shd w:val="clear" w:color="auto" w:fill="D5F2FF"/>
            <w:tcMar>
              <w:top w:w="85" w:type="dxa"/>
              <w:bottom w:w="57" w:type="dxa"/>
            </w:tcMar>
            <w:hideMark/>
          </w:tcPr>
          <w:p w14:paraId="782B7C65" w14:textId="77777777" w:rsidR="003A4CCE" w:rsidRPr="00623044" w:rsidRDefault="003A4CCE" w:rsidP="001621B5">
            <w:pPr>
              <w:rPr>
                <w:rFonts w:cstheme="minorHAnsi"/>
                <w:b/>
                <w:bCs/>
                <w:szCs w:val="24"/>
                <w:lang w:eastAsia="en-AU"/>
              </w:rPr>
            </w:pPr>
            <w:r w:rsidRPr="00623044">
              <w:rPr>
                <w:rFonts w:cstheme="minorHAnsi"/>
                <w:b/>
                <w:bCs/>
                <w:lang w:val="en-GB" w:eastAsia="en-AU"/>
              </w:rPr>
              <w:t>Community Legal Centres</w:t>
            </w:r>
            <w:r w:rsidRPr="00623044">
              <w:rPr>
                <w:rFonts w:cstheme="minorHAnsi"/>
                <w:b/>
                <w:bCs/>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37501CE9" w14:textId="77777777" w:rsidR="003A4CCE" w:rsidRPr="00623044" w:rsidRDefault="003A4CCE" w:rsidP="001621B5">
            <w:pPr>
              <w:rPr>
                <w:rFonts w:cstheme="minorHAnsi"/>
                <w:szCs w:val="24"/>
                <w:lang w:eastAsia="en-AU"/>
              </w:rPr>
            </w:pPr>
            <w:r w:rsidRPr="00623044">
              <w:rPr>
                <w:rFonts w:cstheme="minorHAnsi"/>
                <w:lang w:val="en-GB" w:eastAsia="en-AU"/>
              </w:rPr>
              <w:t>Community legal centres give free or cheaper legal advice to people on low incomes.</w:t>
            </w:r>
            <w:r w:rsidRPr="00623044">
              <w:rPr>
                <w:rFonts w:cstheme="minorHAnsi"/>
                <w:lang w:eastAsia="en-AU"/>
              </w:rPr>
              <w:t xml:space="preserve"> </w:t>
            </w:r>
          </w:p>
          <w:p w14:paraId="1771F7FB" w14:textId="77777777" w:rsidR="003A4CCE" w:rsidRPr="00623044" w:rsidRDefault="003D49CA" w:rsidP="001621B5">
            <w:pPr>
              <w:rPr>
                <w:rFonts w:cstheme="minorHAnsi"/>
                <w:szCs w:val="24"/>
                <w:lang w:eastAsia="en-AU"/>
              </w:rPr>
            </w:pPr>
            <w:hyperlink r:id="rId60" w:tgtFrame="_blank" w:history="1">
              <w:r w:rsidR="003A4CCE" w:rsidRPr="00623044">
                <w:rPr>
                  <w:rFonts w:cstheme="minorHAnsi"/>
                  <w:color w:val="0563C1"/>
                  <w:u w:val="single"/>
                  <w:lang w:val="en-GB" w:eastAsia="en-AU"/>
                </w:rPr>
                <w:t>List of ACT Legal Centres</w:t>
              </w:r>
            </w:hyperlink>
            <w:r w:rsidR="003A4CCE" w:rsidRPr="00623044">
              <w:rPr>
                <w:rFonts w:cstheme="minorHAnsi"/>
                <w:lang w:val="en-GB" w:eastAsia="en-AU"/>
              </w:rPr>
              <w:t xml:space="preserve"> – ACT Law Society</w:t>
            </w:r>
            <w:r w:rsidR="003A4CCE" w:rsidRPr="00623044">
              <w:rPr>
                <w:rFonts w:cstheme="minorHAnsi"/>
                <w:lang w:eastAsia="en-AU"/>
              </w:rPr>
              <w:t xml:space="preserve"> </w:t>
            </w:r>
          </w:p>
        </w:tc>
      </w:tr>
      <w:tr w:rsidR="003A4CCE" w:rsidRPr="00623044" w14:paraId="76ACCA71" w14:textId="77777777" w:rsidTr="001673D8">
        <w:trPr>
          <w:cantSplit/>
        </w:trPr>
        <w:tc>
          <w:tcPr>
            <w:tcW w:w="3544" w:type="dxa"/>
            <w:tcBorders>
              <w:top w:val="nil"/>
              <w:left w:val="nil"/>
              <w:bottom w:val="nil"/>
              <w:right w:val="nil"/>
            </w:tcBorders>
            <w:shd w:val="clear" w:color="auto" w:fill="D5F2FF"/>
            <w:tcMar>
              <w:top w:w="85" w:type="dxa"/>
              <w:bottom w:w="57" w:type="dxa"/>
            </w:tcMar>
            <w:hideMark/>
          </w:tcPr>
          <w:p w14:paraId="48DB474D" w14:textId="77777777" w:rsidR="003A4CCE" w:rsidRPr="00623044" w:rsidRDefault="003A4CCE" w:rsidP="001621B5">
            <w:pPr>
              <w:rPr>
                <w:rFonts w:cstheme="minorHAnsi"/>
                <w:b/>
                <w:bCs/>
                <w:szCs w:val="24"/>
                <w:lang w:eastAsia="en-AU"/>
              </w:rPr>
            </w:pPr>
            <w:r w:rsidRPr="00623044">
              <w:rPr>
                <w:rFonts w:cstheme="minorHAnsi"/>
                <w:b/>
                <w:bCs/>
                <w:lang w:val="en-GB" w:eastAsia="en-AU"/>
              </w:rPr>
              <w:t>Disability duty concession scheme (DDCS)</w:t>
            </w:r>
            <w:r w:rsidRPr="00623044">
              <w:rPr>
                <w:rFonts w:cstheme="minorHAnsi"/>
                <w:b/>
                <w:bCs/>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1F4B224D" w14:textId="77777777" w:rsidR="003A4CCE" w:rsidRPr="00623044" w:rsidRDefault="003A4CCE" w:rsidP="001621B5">
            <w:pPr>
              <w:rPr>
                <w:rFonts w:cstheme="minorHAnsi"/>
                <w:szCs w:val="24"/>
                <w:lang w:eastAsia="en-AU"/>
              </w:rPr>
            </w:pPr>
            <w:r w:rsidRPr="00623044">
              <w:rPr>
                <w:rFonts w:cstheme="minorHAnsi"/>
                <w:lang w:val="en-GB" w:eastAsia="en-AU"/>
              </w:rPr>
              <w:t xml:space="preserve">If you claim the DDCS in the </w:t>
            </w:r>
            <w:proofErr w:type="gramStart"/>
            <w:r w:rsidRPr="00623044">
              <w:rPr>
                <w:rFonts w:cstheme="minorHAnsi"/>
                <w:lang w:val="en-GB" w:eastAsia="en-AU"/>
              </w:rPr>
              <w:t>ACT</w:t>
            </w:r>
            <w:proofErr w:type="gramEnd"/>
            <w:r w:rsidRPr="00623044">
              <w:rPr>
                <w:rFonts w:cstheme="minorHAnsi"/>
                <w:lang w:val="en-GB" w:eastAsia="en-AU"/>
              </w:rPr>
              <w:t xml:space="preserve"> you don’t need to pay conveyancing duty. Conveyancing duty is also called stamp duty. You must also have an NDIS plan to apply.</w:t>
            </w:r>
            <w:r w:rsidRPr="00623044">
              <w:rPr>
                <w:rFonts w:cstheme="minorHAnsi"/>
                <w:lang w:eastAsia="en-AU"/>
              </w:rPr>
              <w:t xml:space="preserve"> </w:t>
            </w:r>
          </w:p>
          <w:p w14:paraId="206FA8D6" w14:textId="77777777" w:rsidR="003A4CCE" w:rsidRPr="00623044" w:rsidRDefault="003D49CA" w:rsidP="001621B5">
            <w:pPr>
              <w:rPr>
                <w:rFonts w:cstheme="minorHAnsi"/>
                <w:szCs w:val="24"/>
                <w:lang w:eastAsia="en-AU"/>
              </w:rPr>
            </w:pPr>
            <w:hyperlink r:id="rId61" w:tgtFrame="_blank" w:history="1">
              <w:r w:rsidR="003A4CCE" w:rsidRPr="00623044">
                <w:rPr>
                  <w:rFonts w:cstheme="minorHAnsi"/>
                  <w:color w:val="0563C1"/>
                  <w:u w:val="single"/>
                  <w:lang w:val="en-GB" w:eastAsia="en-AU"/>
                </w:rPr>
                <w:t>Disability duty concession scheme</w:t>
              </w:r>
            </w:hyperlink>
            <w:r w:rsidR="003A4CCE" w:rsidRPr="00623044">
              <w:rPr>
                <w:rFonts w:cstheme="minorHAnsi"/>
                <w:lang w:eastAsia="en-AU"/>
              </w:rPr>
              <w:t xml:space="preserve"> </w:t>
            </w:r>
          </w:p>
        </w:tc>
      </w:tr>
      <w:tr w:rsidR="003A4CCE" w:rsidRPr="00623044" w14:paraId="0600AAA9" w14:textId="77777777" w:rsidTr="001673D8">
        <w:trPr>
          <w:cantSplit/>
        </w:trPr>
        <w:tc>
          <w:tcPr>
            <w:tcW w:w="3544" w:type="dxa"/>
            <w:tcBorders>
              <w:top w:val="nil"/>
              <w:left w:val="nil"/>
              <w:bottom w:val="nil"/>
              <w:right w:val="nil"/>
            </w:tcBorders>
            <w:shd w:val="clear" w:color="auto" w:fill="auto"/>
            <w:tcMar>
              <w:top w:w="85" w:type="dxa"/>
              <w:bottom w:w="57" w:type="dxa"/>
            </w:tcMar>
            <w:hideMark/>
          </w:tcPr>
          <w:p w14:paraId="5DDF53CD" w14:textId="77777777" w:rsidR="003A4CCE" w:rsidRPr="00623044" w:rsidRDefault="003A4CCE" w:rsidP="001621B5">
            <w:pPr>
              <w:rPr>
                <w:rFonts w:cstheme="minorHAnsi"/>
                <w:b/>
                <w:bCs/>
                <w:szCs w:val="24"/>
                <w:lang w:eastAsia="en-AU"/>
              </w:rPr>
            </w:pPr>
            <w:r w:rsidRPr="00623044">
              <w:rPr>
                <w:rFonts w:cstheme="minorHAnsi"/>
                <w:b/>
                <w:bCs/>
                <w:lang w:val="en-GB" w:eastAsia="en-AU"/>
              </w:rPr>
              <w:t>Finding a house for sale online</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5B9EB7F6" w14:textId="77777777" w:rsidR="003A4CCE" w:rsidRPr="00623044" w:rsidRDefault="003A4CCE" w:rsidP="001621B5">
            <w:pPr>
              <w:rPr>
                <w:rFonts w:cstheme="minorHAnsi"/>
                <w:szCs w:val="24"/>
                <w:lang w:eastAsia="en-AU"/>
              </w:rPr>
            </w:pPr>
            <w:r w:rsidRPr="00623044">
              <w:rPr>
                <w:rFonts w:cstheme="minorHAnsi"/>
                <w:lang w:val="en-GB" w:eastAsia="en-AU"/>
              </w:rPr>
              <w:t>Real estate agents put houses for sale on these sites. You can look at what is available here. You can also book to see each house and contact the real estate agent.</w:t>
            </w:r>
            <w:r w:rsidRPr="00623044">
              <w:rPr>
                <w:rFonts w:cstheme="minorHAnsi"/>
                <w:lang w:eastAsia="en-AU"/>
              </w:rPr>
              <w:t xml:space="preserve"> </w:t>
            </w:r>
          </w:p>
          <w:p w14:paraId="7304460F" w14:textId="77777777" w:rsidR="003A4CCE" w:rsidRPr="00623044" w:rsidRDefault="003D49CA" w:rsidP="001621B5">
            <w:pPr>
              <w:rPr>
                <w:rFonts w:cstheme="minorHAnsi"/>
                <w:szCs w:val="24"/>
                <w:lang w:eastAsia="en-AU"/>
              </w:rPr>
            </w:pPr>
            <w:hyperlink r:id="rId62" w:tgtFrame="_blank" w:history="1">
              <w:proofErr w:type="spellStart"/>
              <w:r w:rsidR="003A4CCE" w:rsidRPr="00623044">
                <w:rPr>
                  <w:rFonts w:cstheme="minorHAnsi"/>
                  <w:color w:val="0563C1"/>
                  <w:u w:val="single"/>
                  <w:lang w:val="en-GB" w:eastAsia="en-AU"/>
                </w:rPr>
                <w:t>Allhomes</w:t>
              </w:r>
              <w:proofErr w:type="spellEnd"/>
            </w:hyperlink>
            <w:r w:rsidR="003A4CCE">
              <w:rPr>
                <w:rFonts w:cstheme="minorHAnsi"/>
                <w:color w:val="0563C1"/>
                <w:u w:val="single"/>
                <w:lang w:val="en-GB" w:eastAsia="en-AU"/>
              </w:rPr>
              <w:t xml:space="preserve"> </w:t>
            </w:r>
            <w:r w:rsidR="003A4CCE">
              <w:rPr>
                <w:rFonts w:cstheme="minorHAnsi"/>
                <w:lang w:eastAsia="en-AU"/>
              </w:rPr>
              <w:t xml:space="preserve">and </w:t>
            </w:r>
            <w:hyperlink r:id="rId63" w:tgtFrame="_blank" w:history="1">
              <w:proofErr w:type="spellStart"/>
              <w:r w:rsidR="003A4CCE" w:rsidRPr="00623044">
                <w:rPr>
                  <w:rFonts w:cstheme="minorHAnsi"/>
                  <w:color w:val="0563C1"/>
                  <w:u w:val="single"/>
                  <w:lang w:val="en-GB" w:eastAsia="en-AU"/>
                </w:rPr>
                <w:t>Zango</w:t>
              </w:r>
              <w:proofErr w:type="spellEnd"/>
            </w:hyperlink>
            <w:r w:rsidR="003A4CCE">
              <w:rPr>
                <w:rFonts w:cstheme="minorHAnsi"/>
                <w:color w:val="0563C1"/>
                <w:u w:val="single"/>
                <w:lang w:val="en-GB" w:eastAsia="en-AU"/>
              </w:rPr>
              <w:t xml:space="preserve"> </w:t>
            </w:r>
            <w:r w:rsidR="003A4CCE">
              <w:rPr>
                <w:rFonts w:cstheme="minorHAnsi"/>
                <w:lang w:eastAsia="en-AU"/>
              </w:rPr>
              <w:t>are ACT-based sites.</w:t>
            </w:r>
          </w:p>
        </w:tc>
      </w:tr>
      <w:tr w:rsidR="003A4CCE" w:rsidRPr="00623044" w14:paraId="5AD9F9A4" w14:textId="77777777" w:rsidTr="001673D8">
        <w:trPr>
          <w:cantSplit/>
        </w:trPr>
        <w:tc>
          <w:tcPr>
            <w:tcW w:w="3544" w:type="dxa"/>
            <w:tcBorders>
              <w:top w:val="nil"/>
              <w:left w:val="nil"/>
              <w:bottom w:val="nil"/>
              <w:right w:val="nil"/>
            </w:tcBorders>
            <w:shd w:val="clear" w:color="auto" w:fill="D5F2FF"/>
            <w:tcMar>
              <w:top w:w="85" w:type="dxa"/>
              <w:bottom w:w="57" w:type="dxa"/>
            </w:tcMar>
            <w:hideMark/>
          </w:tcPr>
          <w:p w14:paraId="629FB696" w14:textId="77777777" w:rsidR="003A4CCE" w:rsidRPr="00623044" w:rsidRDefault="003A4CCE" w:rsidP="00B95F64">
            <w:pPr>
              <w:rPr>
                <w:rFonts w:eastAsia="Times New Roman" w:cstheme="minorHAnsi"/>
                <w:b/>
                <w:bCs/>
                <w:szCs w:val="24"/>
                <w:lang w:eastAsia="en-AU"/>
              </w:rPr>
            </w:pPr>
            <w:proofErr w:type="gramStart"/>
            <w:r w:rsidRPr="00623044">
              <w:rPr>
                <w:rFonts w:cstheme="minorHAnsi"/>
                <w:b/>
                <w:bCs/>
                <w:lang w:val="en-GB" w:eastAsia="en-AU"/>
              </w:rPr>
              <w:t>I’m</w:t>
            </w:r>
            <w:proofErr w:type="gramEnd"/>
            <w:r w:rsidRPr="00623044">
              <w:rPr>
                <w:rFonts w:cstheme="minorHAnsi"/>
                <w:b/>
                <w:bCs/>
                <w:lang w:val="en-GB" w:eastAsia="en-AU"/>
              </w:rPr>
              <w:t xml:space="preserve"> buying a new home</w:t>
            </w:r>
            <w:r w:rsidRPr="00623044">
              <w:rPr>
                <w:rFonts w:eastAsia="Times New Roman" w:cstheme="minorHAnsi"/>
                <w:b/>
                <w:bCs/>
                <w:sz w:val="22"/>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242C843E" w14:textId="77777777" w:rsidR="003A4CCE" w:rsidRPr="00623044" w:rsidRDefault="003D49CA" w:rsidP="001621B5">
            <w:pPr>
              <w:spacing w:after="0" w:line="240" w:lineRule="auto"/>
              <w:textAlignment w:val="baseline"/>
              <w:rPr>
                <w:rFonts w:eastAsia="Times New Roman" w:cstheme="minorHAnsi"/>
                <w:szCs w:val="24"/>
                <w:lang w:eastAsia="en-AU"/>
              </w:rPr>
            </w:pPr>
            <w:hyperlink r:id="rId64" w:tgtFrame="_blank" w:history="1">
              <w:proofErr w:type="gramStart"/>
              <w:r w:rsidR="003A4CCE" w:rsidRPr="00623044">
                <w:rPr>
                  <w:rFonts w:eastAsia="Times New Roman" w:cstheme="minorHAnsi"/>
                  <w:color w:val="0563C1"/>
                  <w:sz w:val="22"/>
                  <w:u w:val="single"/>
                  <w:lang w:val="en-GB" w:eastAsia="en-AU"/>
                </w:rPr>
                <w:t>I’m</w:t>
              </w:r>
              <w:proofErr w:type="gramEnd"/>
              <w:r w:rsidR="003A4CCE" w:rsidRPr="00623044">
                <w:rPr>
                  <w:rFonts w:eastAsia="Times New Roman" w:cstheme="minorHAnsi"/>
                  <w:color w:val="0563C1"/>
                  <w:sz w:val="22"/>
                  <w:u w:val="single"/>
                  <w:lang w:val="en-GB" w:eastAsia="en-AU"/>
                </w:rPr>
                <w:t xml:space="preserve"> buying a new home</w:t>
              </w:r>
            </w:hyperlink>
            <w:r w:rsidR="003A4CCE" w:rsidRPr="00623044">
              <w:rPr>
                <w:rFonts w:eastAsia="Times New Roman" w:cstheme="minorHAnsi"/>
                <w:sz w:val="22"/>
                <w:lang w:val="en-GB" w:eastAsia="en-AU"/>
              </w:rPr>
              <w:t xml:space="preserve"> – ACT Revenue Office</w:t>
            </w:r>
            <w:r w:rsidR="003A4CCE" w:rsidRPr="00623044">
              <w:rPr>
                <w:rFonts w:eastAsia="Times New Roman" w:cstheme="minorHAnsi"/>
                <w:sz w:val="22"/>
                <w:lang w:eastAsia="en-AU"/>
              </w:rPr>
              <w:t xml:space="preserve"> </w:t>
            </w:r>
          </w:p>
        </w:tc>
      </w:tr>
      <w:tr w:rsidR="003A4CCE" w:rsidRPr="00623044" w14:paraId="27E6EA5C" w14:textId="77777777" w:rsidTr="001673D8">
        <w:trPr>
          <w:cantSplit/>
        </w:trPr>
        <w:tc>
          <w:tcPr>
            <w:tcW w:w="3544" w:type="dxa"/>
            <w:tcBorders>
              <w:top w:val="nil"/>
              <w:left w:val="nil"/>
              <w:bottom w:val="nil"/>
              <w:right w:val="nil"/>
            </w:tcBorders>
            <w:shd w:val="clear" w:color="auto" w:fill="auto"/>
            <w:tcMar>
              <w:top w:w="85" w:type="dxa"/>
              <w:bottom w:w="57" w:type="dxa"/>
            </w:tcMar>
            <w:hideMark/>
          </w:tcPr>
          <w:p w14:paraId="774AEE7A" w14:textId="77777777" w:rsidR="003A4CCE" w:rsidRPr="00623044" w:rsidRDefault="003A4CCE" w:rsidP="001621B5">
            <w:pPr>
              <w:rPr>
                <w:rFonts w:cstheme="minorHAnsi"/>
                <w:b/>
                <w:bCs/>
                <w:szCs w:val="24"/>
                <w:lang w:eastAsia="en-AU"/>
              </w:rPr>
            </w:pPr>
            <w:r w:rsidRPr="00623044">
              <w:rPr>
                <w:rFonts w:cstheme="minorHAnsi"/>
                <w:b/>
                <w:bCs/>
                <w:lang w:val="en-GB" w:eastAsia="en-AU"/>
              </w:rPr>
              <w:t>NDIS SDA &amp; buying a house</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10ABBFBA" w14:textId="77777777" w:rsidR="003A4CCE" w:rsidRPr="00623044" w:rsidRDefault="003D49CA" w:rsidP="001621B5">
            <w:pPr>
              <w:rPr>
                <w:rFonts w:cstheme="minorHAnsi"/>
                <w:szCs w:val="24"/>
                <w:lang w:eastAsia="en-AU"/>
              </w:rPr>
            </w:pPr>
            <w:hyperlink r:id="rId65" w:tgtFrame="_blank" w:history="1">
              <w:r w:rsidR="003A4CCE" w:rsidRPr="00623044">
                <w:rPr>
                  <w:rFonts w:cstheme="minorHAnsi"/>
                  <w:color w:val="0563C1"/>
                  <w:u w:val="single"/>
                  <w:lang w:val="en-GB" w:eastAsia="en-AU"/>
                </w:rPr>
                <w:t>Using SDA to buy your own property</w:t>
              </w:r>
            </w:hyperlink>
            <w:r w:rsidR="003A4CCE" w:rsidRPr="00623044">
              <w:rPr>
                <w:rFonts w:cstheme="minorHAnsi"/>
                <w:lang w:val="en-GB" w:eastAsia="en-AU"/>
              </w:rPr>
              <w:t xml:space="preserve"> – Summer Foundation</w:t>
            </w:r>
            <w:r w:rsidR="003A4CCE" w:rsidRPr="00623044">
              <w:rPr>
                <w:rFonts w:cstheme="minorHAnsi"/>
                <w:lang w:eastAsia="en-AU"/>
              </w:rPr>
              <w:t xml:space="preserve"> </w:t>
            </w:r>
          </w:p>
        </w:tc>
      </w:tr>
      <w:tr w:rsidR="003A4CCE" w:rsidRPr="00623044" w14:paraId="14B5C8B6" w14:textId="77777777" w:rsidTr="001673D8">
        <w:trPr>
          <w:cantSplit/>
        </w:trPr>
        <w:tc>
          <w:tcPr>
            <w:tcW w:w="3544" w:type="dxa"/>
            <w:tcBorders>
              <w:top w:val="nil"/>
              <w:left w:val="nil"/>
              <w:bottom w:val="nil"/>
              <w:right w:val="nil"/>
            </w:tcBorders>
            <w:shd w:val="clear" w:color="auto" w:fill="D5F2FF"/>
            <w:tcMar>
              <w:top w:w="85" w:type="dxa"/>
              <w:bottom w:w="57" w:type="dxa"/>
            </w:tcMar>
            <w:hideMark/>
          </w:tcPr>
          <w:p w14:paraId="60B99034" w14:textId="77777777" w:rsidR="003A4CCE" w:rsidRPr="00623044" w:rsidRDefault="003A4CCE" w:rsidP="001621B5">
            <w:pPr>
              <w:rPr>
                <w:rFonts w:cstheme="minorHAnsi"/>
                <w:b/>
                <w:bCs/>
                <w:szCs w:val="24"/>
                <w:lang w:eastAsia="en-AU"/>
              </w:rPr>
            </w:pPr>
            <w:r w:rsidRPr="00623044">
              <w:rPr>
                <w:rFonts w:cstheme="minorHAnsi"/>
                <w:b/>
                <w:bCs/>
                <w:lang w:val="en-GB" w:eastAsia="en-AU"/>
              </w:rPr>
              <w:t>Solicitors</w:t>
            </w:r>
            <w:r w:rsidRPr="00623044">
              <w:rPr>
                <w:rFonts w:cstheme="minorHAnsi"/>
                <w:b/>
                <w:bCs/>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49DE115A" w14:textId="77777777" w:rsidR="003A4CCE" w:rsidRPr="00623044" w:rsidRDefault="003A4CCE" w:rsidP="001621B5">
            <w:pPr>
              <w:rPr>
                <w:rFonts w:cstheme="minorHAnsi"/>
                <w:szCs w:val="24"/>
                <w:lang w:eastAsia="en-AU"/>
              </w:rPr>
            </w:pPr>
            <w:r w:rsidRPr="00623044">
              <w:rPr>
                <w:rFonts w:cstheme="minorHAnsi"/>
                <w:lang w:val="en-GB" w:eastAsia="en-AU"/>
              </w:rPr>
              <w:t>Buying a house is a legal process and you need a solicitor, or lawyer to help you.</w:t>
            </w:r>
            <w:r w:rsidRPr="00623044">
              <w:rPr>
                <w:rFonts w:cstheme="minorHAnsi"/>
                <w:lang w:eastAsia="en-AU"/>
              </w:rPr>
              <w:t xml:space="preserve"> </w:t>
            </w:r>
          </w:p>
          <w:p w14:paraId="674C8A33" w14:textId="77777777" w:rsidR="003A4CCE" w:rsidRPr="00623044" w:rsidRDefault="003D49CA" w:rsidP="001621B5">
            <w:pPr>
              <w:rPr>
                <w:rFonts w:cstheme="minorHAnsi"/>
                <w:szCs w:val="24"/>
                <w:lang w:eastAsia="en-AU"/>
              </w:rPr>
            </w:pPr>
            <w:hyperlink r:id="rId66" w:tgtFrame="_blank" w:history="1">
              <w:r w:rsidR="003A4CCE" w:rsidRPr="00623044">
                <w:rPr>
                  <w:rFonts w:cstheme="minorHAnsi"/>
                  <w:color w:val="0563C1"/>
                  <w:u w:val="single"/>
                  <w:lang w:val="en-GB" w:eastAsia="en-AU"/>
                </w:rPr>
                <w:t>Buying a home?</w:t>
              </w:r>
            </w:hyperlink>
            <w:r w:rsidR="003A4CCE" w:rsidRPr="00623044">
              <w:rPr>
                <w:rFonts w:cstheme="minorHAnsi"/>
                <w:lang w:val="en-GB" w:eastAsia="en-AU"/>
              </w:rPr>
              <w:t xml:space="preserve"> – Guide to using a solicitor – ACT Law Society</w:t>
            </w:r>
            <w:r w:rsidR="003A4CCE" w:rsidRPr="00623044">
              <w:rPr>
                <w:rFonts w:cstheme="minorHAnsi"/>
                <w:lang w:eastAsia="en-AU"/>
              </w:rPr>
              <w:t xml:space="preserve"> </w:t>
            </w:r>
          </w:p>
          <w:p w14:paraId="7E5EC4EE" w14:textId="77777777" w:rsidR="003A4CCE" w:rsidRPr="00623044" w:rsidRDefault="003D49CA" w:rsidP="001621B5">
            <w:pPr>
              <w:rPr>
                <w:rFonts w:cstheme="minorHAnsi"/>
                <w:szCs w:val="24"/>
                <w:lang w:eastAsia="en-AU"/>
              </w:rPr>
            </w:pPr>
            <w:hyperlink r:id="rId67" w:tgtFrame="_blank" w:history="1">
              <w:r w:rsidR="003A4CCE" w:rsidRPr="00623044">
                <w:rPr>
                  <w:rFonts w:cstheme="minorHAnsi"/>
                  <w:color w:val="0563C1"/>
                  <w:u w:val="single"/>
                  <w:lang w:val="en-GB" w:eastAsia="en-AU"/>
                </w:rPr>
                <w:t>Find a lawyer</w:t>
              </w:r>
            </w:hyperlink>
            <w:r w:rsidR="003A4CCE" w:rsidRPr="00623044">
              <w:rPr>
                <w:rFonts w:cstheme="minorHAnsi"/>
                <w:lang w:val="en-GB" w:eastAsia="en-AU"/>
              </w:rPr>
              <w:t xml:space="preserve"> – ACT Law Society</w:t>
            </w:r>
            <w:r w:rsidR="003A4CCE" w:rsidRPr="00623044">
              <w:rPr>
                <w:rFonts w:cstheme="minorHAnsi"/>
                <w:lang w:eastAsia="en-AU"/>
              </w:rPr>
              <w:t xml:space="preserve"> </w:t>
            </w:r>
          </w:p>
        </w:tc>
      </w:tr>
    </w:tbl>
    <w:p w14:paraId="360C40DA" w14:textId="77777777" w:rsidR="008A78CA" w:rsidRPr="00623044" w:rsidRDefault="008A78CA">
      <w:pPr>
        <w:spacing w:after="160" w:line="259" w:lineRule="auto"/>
        <w:rPr>
          <w:rFonts w:cstheme="minorHAnsi"/>
        </w:rPr>
      </w:pPr>
      <w:r w:rsidRPr="00623044">
        <w:rPr>
          <w:rFonts w:cstheme="minorHAnsi"/>
        </w:rPr>
        <w:br w:type="page"/>
      </w:r>
    </w:p>
    <w:tbl>
      <w:tblPr>
        <w:tblW w:w="9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4"/>
        <w:gridCol w:w="5482"/>
      </w:tblGrid>
      <w:tr w:rsidR="00C923A5" w:rsidRPr="00623044" w14:paraId="1B5E70ED" w14:textId="77777777" w:rsidTr="001621B5">
        <w:trPr>
          <w:cantSplit/>
          <w:tblHeader/>
        </w:trPr>
        <w:tc>
          <w:tcPr>
            <w:tcW w:w="3544" w:type="dxa"/>
            <w:tcBorders>
              <w:top w:val="nil"/>
              <w:left w:val="nil"/>
              <w:bottom w:val="nil"/>
              <w:right w:val="nil"/>
            </w:tcBorders>
            <w:shd w:val="clear" w:color="auto" w:fill="auto"/>
            <w:hideMark/>
          </w:tcPr>
          <w:p w14:paraId="3426BA6E" w14:textId="77777777" w:rsidR="00C923A5" w:rsidRPr="00623044" w:rsidRDefault="00C923A5" w:rsidP="00A75EB1">
            <w:pPr>
              <w:pStyle w:val="Heading2"/>
              <w:rPr>
                <w:rFonts w:eastAsia="Times New Roman" w:cstheme="minorHAnsi"/>
                <w:szCs w:val="24"/>
                <w:lang w:eastAsia="en-AU"/>
              </w:rPr>
            </w:pPr>
            <w:bookmarkStart w:id="8" w:name="_Toc75176233"/>
            <w:r w:rsidRPr="00623044">
              <w:rPr>
                <w:rFonts w:eastAsia="Times New Roman" w:cstheme="minorHAnsi"/>
                <w:lang w:val="en-GB" w:eastAsia="en-AU"/>
              </w:rPr>
              <w:lastRenderedPageBreak/>
              <w:t>Housing – disability specific</w:t>
            </w:r>
            <w:bookmarkEnd w:id="8"/>
            <w:r w:rsidRPr="00623044">
              <w:rPr>
                <w:rFonts w:eastAsia="Times New Roman" w:cstheme="minorHAnsi"/>
                <w:lang w:eastAsia="en-AU"/>
              </w:rPr>
              <w:t xml:space="preserve"> </w:t>
            </w:r>
          </w:p>
        </w:tc>
        <w:tc>
          <w:tcPr>
            <w:tcW w:w="5482" w:type="dxa"/>
            <w:tcBorders>
              <w:top w:val="nil"/>
              <w:left w:val="nil"/>
              <w:bottom w:val="nil"/>
              <w:right w:val="nil"/>
            </w:tcBorders>
            <w:shd w:val="clear" w:color="auto" w:fill="auto"/>
            <w:hideMark/>
          </w:tcPr>
          <w:p w14:paraId="4CCACE70" w14:textId="77777777" w:rsidR="00C923A5" w:rsidRPr="00623044" w:rsidRDefault="00C923A5" w:rsidP="0039236E">
            <w:pPr>
              <w:spacing w:before="40" w:line="240" w:lineRule="auto"/>
              <w:rPr>
                <w:rFonts w:eastAsia="Times New Roman" w:cstheme="minorHAnsi"/>
                <w:szCs w:val="24"/>
                <w:lang w:eastAsia="en-AU"/>
              </w:rPr>
            </w:pPr>
            <w:r w:rsidRPr="00623044">
              <w:rPr>
                <w:rFonts w:cstheme="minorHAnsi"/>
                <w:b/>
                <w:bCs/>
                <w:color w:val="3C3C3C"/>
                <w:sz w:val="40"/>
                <w:szCs w:val="40"/>
                <w:lang w:val="en-GB" w:eastAsia="en-AU"/>
              </w:rPr>
              <w:t>Details and Contact</w:t>
            </w:r>
            <w:r w:rsidRPr="00623044">
              <w:rPr>
                <w:rFonts w:eastAsia="Times New Roman" w:cstheme="minorHAnsi"/>
                <w:lang w:eastAsia="en-AU"/>
              </w:rPr>
              <w:t xml:space="preserve"> </w:t>
            </w:r>
          </w:p>
        </w:tc>
      </w:tr>
      <w:tr w:rsidR="00C923A5" w:rsidRPr="00623044" w14:paraId="128F0CB7" w14:textId="77777777" w:rsidTr="00895B8C">
        <w:trPr>
          <w:cantSplit/>
        </w:trPr>
        <w:tc>
          <w:tcPr>
            <w:tcW w:w="3544" w:type="dxa"/>
            <w:tcBorders>
              <w:top w:val="nil"/>
              <w:left w:val="nil"/>
              <w:bottom w:val="nil"/>
              <w:right w:val="nil"/>
            </w:tcBorders>
            <w:shd w:val="clear" w:color="auto" w:fill="auto"/>
            <w:tcMar>
              <w:top w:w="85" w:type="dxa"/>
              <w:bottom w:w="57" w:type="dxa"/>
            </w:tcMar>
          </w:tcPr>
          <w:p w14:paraId="111EE1CF" w14:textId="77777777" w:rsidR="00C923A5" w:rsidRPr="00623044" w:rsidRDefault="00C923A5" w:rsidP="001621B5">
            <w:pPr>
              <w:rPr>
                <w:rFonts w:cstheme="minorHAnsi"/>
                <w:b/>
                <w:bCs/>
                <w:lang w:val="en-GB" w:eastAsia="en-AU"/>
              </w:rPr>
            </w:pPr>
            <w:r>
              <w:rPr>
                <w:rFonts w:cstheme="minorHAnsi"/>
                <w:b/>
                <w:bCs/>
                <w:lang w:val="en-GB" w:eastAsia="en-AU"/>
              </w:rPr>
              <w:t xml:space="preserve">Designing and building a </w:t>
            </w:r>
            <w:proofErr w:type="spellStart"/>
            <w:r>
              <w:rPr>
                <w:rFonts w:cstheme="minorHAnsi"/>
                <w:b/>
                <w:bCs/>
                <w:lang w:val="en-GB" w:eastAsia="en-AU"/>
              </w:rPr>
              <w:t>livable</w:t>
            </w:r>
            <w:proofErr w:type="spellEnd"/>
            <w:r>
              <w:rPr>
                <w:rFonts w:cstheme="minorHAnsi"/>
                <w:b/>
                <w:bCs/>
                <w:lang w:val="en-GB" w:eastAsia="en-AU"/>
              </w:rPr>
              <w:t xml:space="preserve"> and adaptable house</w:t>
            </w:r>
          </w:p>
        </w:tc>
        <w:tc>
          <w:tcPr>
            <w:tcW w:w="5482" w:type="dxa"/>
            <w:tcBorders>
              <w:top w:val="nil"/>
              <w:left w:val="nil"/>
              <w:bottom w:val="nil"/>
              <w:right w:val="nil"/>
            </w:tcBorders>
            <w:shd w:val="clear" w:color="auto" w:fill="auto"/>
            <w:tcMar>
              <w:top w:w="85" w:type="dxa"/>
              <w:bottom w:w="57" w:type="dxa"/>
            </w:tcMar>
          </w:tcPr>
          <w:p w14:paraId="68C96E08" w14:textId="77777777" w:rsidR="00C923A5" w:rsidRPr="00623044" w:rsidRDefault="00C923A5" w:rsidP="001621B5">
            <w:pPr>
              <w:rPr>
                <w:rFonts w:cstheme="minorHAnsi"/>
                <w:lang w:val="en-GB" w:eastAsia="en-AU"/>
              </w:rPr>
            </w:pPr>
            <w:r>
              <w:rPr>
                <w:rFonts w:cstheme="minorHAnsi"/>
                <w:lang w:val="en-GB" w:eastAsia="en-AU"/>
              </w:rPr>
              <w:t>Your Home, Australia’s guide to environmentally sustainable homes – designing a house that can be used as a single family home, and then as 2 accessible units.</w:t>
            </w:r>
            <w:r>
              <w:rPr>
                <w:rFonts w:cstheme="minorHAnsi"/>
                <w:lang w:val="en-GB" w:eastAsia="en-AU"/>
              </w:rPr>
              <w:br/>
            </w:r>
            <w:hyperlink r:id="rId68" w:history="1">
              <w:r>
                <w:rPr>
                  <w:rStyle w:val="Hyperlink"/>
                </w:rPr>
                <w:t xml:space="preserve">The </w:t>
              </w:r>
              <w:proofErr w:type="spellStart"/>
              <w:r>
                <w:rPr>
                  <w:rStyle w:val="Hyperlink"/>
                </w:rPr>
                <w:t>livable</w:t>
              </w:r>
              <w:proofErr w:type="spellEnd"/>
              <w:r>
                <w:rPr>
                  <w:rStyle w:val="Hyperlink"/>
                </w:rPr>
                <w:t xml:space="preserve"> and adaptable house | </w:t>
              </w:r>
              <w:proofErr w:type="spellStart"/>
              <w:r>
                <w:rPr>
                  <w:rStyle w:val="Hyperlink"/>
                </w:rPr>
                <w:t>YourHome</w:t>
              </w:r>
              <w:proofErr w:type="spellEnd"/>
            </w:hyperlink>
          </w:p>
        </w:tc>
      </w:tr>
      <w:tr w:rsidR="00C923A5" w:rsidRPr="00623044" w14:paraId="622049B5" w14:textId="77777777" w:rsidTr="00895B8C">
        <w:trPr>
          <w:cantSplit/>
        </w:trPr>
        <w:tc>
          <w:tcPr>
            <w:tcW w:w="3544" w:type="dxa"/>
            <w:tcBorders>
              <w:top w:val="nil"/>
              <w:left w:val="nil"/>
              <w:bottom w:val="nil"/>
              <w:right w:val="nil"/>
            </w:tcBorders>
            <w:shd w:val="clear" w:color="auto" w:fill="D5F2FF"/>
            <w:tcMar>
              <w:top w:w="85" w:type="dxa"/>
              <w:bottom w:w="57" w:type="dxa"/>
            </w:tcMar>
            <w:hideMark/>
          </w:tcPr>
          <w:p w14:paraId="14E779DC" w14:textId="77777777" w:rsidR="00C923A5" w:rsidRPr="00623044" w:rsidRDefault="00C923A5" w:rsidP="00A26E4C">
            <w:pPr>
              <w:rPr>
                <w:rFonts w:cstheme="minorHAnsi"/>
                <w:b/>
                <w:bCs/>
                <w:szCs w:val="24"/>
                <w:lang w:eastAsia="en-AU"/>
              </w:rPr>
            </w:pPr>
            <w:r w:rsidRPr="00623044">
              <w:rPr>
                <w:rFonts w:cstheme="minorHAnsi"/>
                <w:b/>
                <w:bCs/>
                <w:lang w:val="en-GB" w:eastAsia="en-AU"/>
              </w:rPr>
              <w:t>Home Modifications</w:t>
            </w:r>
            <w:r w:rsidRPr="00623044">
              <w:rPr>
                <w:rFonts w:cstheme="minorHAnsi"/>
                <w:b/>
                <w:bCs/>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0F3ABB4D" w14:textId="77777777" w:rsidR="00C923A5" w:rsidRPr="00623044" w:rsidRDefault="00C923A5" w:rsidP="00A26E4C">
            <w:pPr>
              <w:rPr>
                <w:rFonts w:cstheme="minorHAnsi"/>
                <w:szCs w:val="24"/>
                <w:lang w:eastAsia="en-AU"/>
              </w:rPr>
            </w:pPr>
            <w:r w:rsidRPr="00623044">
              <w:rPr>
                <w:rFonts w:cstheme="minorHAnsi"/>
                <w:lang w:val="en-GB" w:eastAsia="en-AU"/>
              </w:rPr>
              <w:t>Modifications are the ways you change your home to make it more accessible.</w:t>
            </w:r>
            <w:r w:rsidRPr="00623044">
              <w:rPr>
                <w:rFonts w:cstheme="minorHAnsi"/>
                <w:lang w:eastAsia="en-AU"/>
              </w:rPr>
              <w:t xml:space="preserve"> </w:t>
            </w:r>
          </w:p>
          <w:p w14:paraId="5B302C4C" w14:textId="77777777" w:rsidR="00C923A5" w:rsidRPr="00623044" w:rsidRDefault="003D49CA" w:rsidP="00A26E4C">
            <w:pPr>
              <w:rPr>
                <w:rFonts w:cstheme="minorHAnsi"/>
                <w:szCs w:val="24"/>
                <w:lang w:eastAsia="en-AU"/>
              </w:rPr>
            </w:pPr>
            <w:hyperlink r:id="rId69" w:tgtFrame="_blank" w:history="1">
              <w:r w:rsidR="00C923A5" w:rsidRPr="00623044">
                <w:rPr>
                  <w:rFonts w:cstheme="minorHAnsi"/>
                  <w:color w:val="0563C1"/>
                  <w:u w:val="single"/>
                  <w:lang w:val="en-GB" w:eastAsia="en-AU"/>
                </w:rPr>
                <w:t xml:space="preserve">Assistive technology, </w:t>
              </w:r>
              <w:proofErr w:type="gramStart"/>
              <w:r w:rsidR="00C923A5" w:rsidRPr="00623044">
                <w:rPr>
                  <w:rFonts w:cstheme="minorHAnsi"/>
                  <w:color w:val="0563C1"/>
                  <w:u w:val="single"/>
                  <w:lang w:val="en-GB" w:eastAsia="en-AU"/>
                </w:rPr>
                <w:t>equipment</w:t>
              </w:r>
              <w:proofErr w:type="gramEnd"/>
              <w:r w:rsidR="00C923A5" w:rsidRPr="00623044">
                <w:rPr>
                  <w:rFonts w:cstheme="minorHAnsi"/>
                  <w:color w:val="0563C1"/>
                  <w:u w:val="single"/>
                  <w:lang w:val="en-GB" w:eastAsia="en-AU"/>
                </w:rPr>
                <w:t xml:space="preserve"> and home modifications</w:t>
              </w:r>
            </w:hyperlink>
            <w:r w:rsidR="00C923A5" w:rsidRPr="00623044">
              <w:rPr>
                <w:rFonts w:cstheme="minorHAnsi"/>
                <w:lang w:val="en-GB" w:eastAsia="en-AU"/>
              </w:rPr>
              <w:t xml:space="preserve"> – Involved – local information and services</w:t>
            </w:r>
            <w:r w:rsidR="00C923A5" w:rsidRPr="00623044">
              <w:rPr>
                <w:rFonts w:cstheme="minorHAnsi"/>
                <w:lang w:eastAsia="en-AU"/>
              </w:rPr>
              <w:t xml:space="preserve"> </w:t>
            </w:r>
          </w:p>
        </w:tc>
      </w:tr>
      <w:tr w:rsidR="00C923A5" w:rsidRPr="00623044" w14:paraId="40FBF5FF" w14:textId="77777777" w:rsidTr="00895B8C">
        <w:trPr>
          <w:cantSplit/>
        </w:trPr>
        <w:tc>
          <w:tcPr>
            <w:tcW w:w="3544" w:type="dxa"/>
            <w:tcBorders>
              <w:top w:val="nil"/>
              <w:left w:val="nil"/>
              <w:bottom w:val="nil"/>
              <w:right w:val="nil"/>
            </w:tcBorders>
            <w:shd w:val="clear" w:color="auto" w:fill="auto"/>
            <w:tcMar>
              <w:top w:w="85" w:type="dxa"/>
              <w:bottom w:w="57" w:type="dxa"/>
            </w:tcMar>
            <w:hideMark/>
          </w:tcPr>
          <w:p w14:paraId="0BB88664" w14:textId="77777777" w:rsidR="00C923A5" w:rsidRPr="00623044" w:rsidRDefault="00C923A5" w:rsidP="001621B5">
            <w:pPr>
              <w:rPr>
                <w:rFonts w:cstheme="minorHAnsi"/>
                <w:b/>
                <w:bCs/>
                <w:szCs w:val="24"/>
                <w:lang w:eastAsia="en-AU"/>
              </w:rPr>
            </w:pPr>
            <w:r w:rsidRPr="00623044">
              <w:rPr>
                <w:rFonts w:cstheme="minorHAnsi"/>
                <w:b/>
                <w:bCs/>
                <w:lang w:val="en-GB" w:eastAsia="en-AU"/>
              </w:rPr>
              <w:t>Home Modifications</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41085171" w14:textId="77777777" w:rsidR="00C923A5" w:rsidRPr="00623044" w:rsidRDefault="00C923A5" w:rsidP="001621B5">
            <w:pPr>
              <w:rPr>
                <w:rFonts w:cstheme="minorHAnsi"/>
                <w:szCs w:val="24"/>
                <w:lang w:eastAsia="en-AU"/>
              </w:rPr>
            </w:pPr>
            <w:r w:rsidRPr="00623044">
              <w:rPr>
                <w:rFonts w:cstheme="minorHAnsi"/>
                <w:lang w:val="en-GB" w:eastAsia="en-AU"/>
              </w:rPr>
              <w:t>Modifications are the ways you change your home to make it more accessible.</w:t>
            </w:r>
            <w:r w:rsidRPr="00623044">
              <w:rPr>
                <w:rFonts w:cstheme="minorHAnsi"/>
                <w:lang w:eastAsia="en-AU"/>
              </w:rPr>
              <w:t xml:space="preserve"> </w:t>
            </w:r>
          </w:p>
          <w:p w14:paraId="77292ED8" w14:textId="77777777" w:rsidR="00C923A5" w:rsidRPr="00623044" w:rsidRDefault="003D49CA" w:rsidP="001621B5">
            <w:pPr>
              <w:rPr>
                <w:rFonts w:cstheme="minorHAnsi"/>
                <w:szCs w:val="24"/>
                <w:lang w:eastAsia="en-AU"/>
              </w:rPr>
            </w:pPr>
            <w:hyperlink r:id="rId70" w:tgtFrame="_blank" w:history="1">
              <w:r w:rsidR="00C923A5" w:rsidRPr="00623044">
                <w:rPr>
                  <w:rFonts w:cstheme="minorHAnsi"/>
                  <w:color w:val="0563C1"/>
                  <w:u w:val="single"/>
                  <w:lang w:val="en-GB" w:eastAsia="en-AU"/>
                </w:rPr>
                <w:t>Home modifications</w:t>
              </w:r>
            </w:hyperlink>
            <w:r w:rsidR="00C923A5" w:rsidRPr="00623044">
              <w:rPr>
                <w:rFonts w:cstheme="minorHAnsi"/>
                <w:lang w:val="en-GB" w:eastAsia="en-AU"/>
              </w:rPr>
              <w:t xml:space="preserve"> – IDEAS article</w:t>
            </w:r>
            <w:r w:rsidR="00C923A5" w:rsidRPr="00623044">
              <w:rPr>
                <w:rFonts w:cstheme="minorHAnsi"/>
                <w:lang w:eastAsia="en-AU"/>
              </w:rPr>
              <w:t xml:space="preserve"> </w:t>
            </w:r>
          </w:p>
          <w:p w14:paraId="01F709A9" w14:textId="77777777" w:rsidR="00C923A5" w:rsidRPr="00623044" w:rsidRDefault="003D49CA" w:rsidP="001621B5">
            <w:pPr>
              <w:rPr>
                <w:rFonts w:cstheme="minorHAnsi"/>
                <w:szCs w:val="24"/>
                <w:lang w:eastAsia="en-AU"/>
              </w:rPr>
            </w:pPr>
            <w:hyperlink r:id="rId71" w:tgtFrame="_blank" w:history="1">
              <w:r w:rsidR="00C923A5" w:rsidRPr="00623044">
                <w:rPr>
                  <w:rFonts w:cstheme="minorHAnsi"/>
                  <w:color w:val="0563C1"/>
                  <w:u w:val="single"/>
                  <w:lang w:val="en-GB" w:eastAsia="en-AU"/>
                </w:rPr>
                <w:t>Home modifications explained</w:t>
              </w:r>
            </w:hyperlink>
            <w:r w:rsidR="00C923A5" w:rsidRPr="00623044">
              <w:rPr>
                <w:rFonts w:cstheme="minorHAnsi"/>
                <w:lang w:val="en-GB" w:eastAsia="en-AU"/>
              </w:rPr>
              <w:t xml:space="preserve"> – NDIS</w:t>
            </w:r>
            <w:r w:rsidR="00C923A5" w:rsidRPr="00623044">
              <w:rPr>
                <w:rFonts w:cstheme="minorHAnsi"/>
                <w:lang w:eastAsia="en-AU"/>
              </w:rPr>
              <w:t xml:space="preserve"> </w:t>
            </w:r>
          </w:p>
          <w:p w14:paraId="7D3A4F2A" w14:textId="77777777" w:rsidR="00C923A5" w:rsidRPr="00623044" w:rsidRDefault="003D49CA" w:rsidP="001621B5">
            <w:pPr>
              <w:rPr>
                <w:rFonts w:cstheme="minorHAnsi"/>
                <w:szCs w:val="24"/>
                <w:lang w:eastAsia="en-AU"/>
              </w:rPr>
            </w:pPr>
            <w:hyperlink r:id="rId72" w:tgtFrame="_blank" w:history="1">
              <w:r w:rsidR="00C923A5" w:rsidRPr="00623044">
                <w:rPr>
                  <w:rFonts w:cstheme="minorHAnsi"/>
                  <w:color w:val="0563C1"/>
                  <w:u w:val="single"/>
                  <w:lang w:val="en-GB" w:eastAsia="en-AU"/>
                </w:rPr>
                <w:t xml:space="preserve">Assistive technology, </w:t>
              </w:r>
              <w:proofErr w:type="gramStart"/>
              <w:r w:rsidR="00C923A5" w:rsidRPr="00623044">
                <w:rPr>
                  <w:rFonts w:cstheme="minorHAnsi"/>
                  <w:color w:val="0563C1"/>
                  <w:u w:val="single"/>
                  <w:lang w:val="en-GB" w:eastAsia="en-AU"/>
                </w:rPr>
                <w:t>equipment</w:t>
              </w:r>
              <w:proofErr w:type="gramEnd"/>
              <w:r w:rsidR="00C923A5" w:rsidRPr="00623044">
                <w:rPr>
                  <w:rFonts w:cstheme="minorHAnsi"/>
                  <w:color w:val="0563C1"/>
                  <w:u w:val="single"/>
                  <w:lang w:val="en-GB" w:eastAsia="en-AU"/>
                </w:rPr>
                <w:t xml:space="preserve"> and home modifications</w:t>
              </w:r>
            </w:hyperlink>
            <w:r w:rsidR="00C923A5" w:rsidRPr="00623044">
              <w:rPr>
                <w:rFonts w:cstheme="minorHAnsi"/>
                <w:lang w:val="en-GB" w:eastAsia="en-AU"/>
              </w:rPr>
              <w:t xml:space="preserve"> – Involved – local information and services</w:t>
            </w:r>
          </w:p>
        </w:tc>
      </w:tr>
      <w:tr w:rsidR="00C923A5" w:rsidRPr="00623044" w14:paraId="752F6350" w14:textId="77777777" w:rsidTr="00895B8C">
        <w:trPr>
          <w:cantSplit/>
        </w:trPr>
        <w:tc>
          <w:tcPr>
            <w:tcW w:w="3544" w:type="dxa"/>
            <w:tcBorders>
              <w:top w:val="nil"/>
              <w:left w:val="nil"/>
              <w:bottom w:val="nil"/>
              <w:right w:val="nil"/>
            </w:tcBorders>
            <w:shd w:val="clear" w:color="auto" w:fill="FFFFFF" w:themeFill="background1"/>
            <w:tcMar>
              <w:top w:w="85" w:type="dxa"/>
              <w:bottom w:w="57" w:type="dxa"/>
            </w:tcMar>
          </w:tcPr>
          <w:p w14:paraId="1D190C3C" w14:textId="77777777" w:rsidR="00C923A5" w:rsidRDefault="00C923A5" w:rsidP="001621B5">
            <w:pPr>
              <w:rPr>
                <w:rFonts w:cstheme="minorHAnsi"/>
                <w:b/>
                <w:bCs/>
                <w:lang w:val="en-GB" w:eastAsia="en-AU"/>
              </w:rPr>
            </w:pPr>
            <w:r>
              <w:rPr>
                <w:rFonts w:cstheme="minorHAnsi"/>
                <w:b/>
                <w:bCs/>
                <w:lang w:val="en-GB" w:eastAsia="en-AU"/>
              </w:rPr>
              <w:t xml:space="preserve">Housing options without NDIS </w:t>
            </w:r>
          </w:p>
        </w:tc>
        <w:tc>
          <w:tcPr>
            <w:tcW w:w="5482" w:type="dxa"/>
            <w:tcBorders>
              <w:top w:val="nil"/>
              <w:left w:val="nil"/>
              <w:bottom w:val="nil"/>
              <w:right w:val="nil"/>
            </w:tcBorders>
            <w:shd w:val="clear" w:color="auto" w:fill="FFFFFF" w:themeFill="background1"/>
            <w:tcMar>
              <w:top w:w="85" w:type="dxa"/>
              <w:bottom w:w="57" w:type="dxa"/>
            </w:tcMar>
          </w:tcPr>
          <w:p w14:paraId="64F7100B" w14:textId="77777777" w:rsidR="00C923A5" w:rsidRDefault="00C923A5" w:rsidP="00235A48">
            <w:pPr>
              <w:rPr>
                <w:rFonts w:cstheme="minorHAnsi"/>
                <w:lang w:val="en-GB" w:eastAsia="en-AU"/>
              </w:rPr>
            </w:pPr>
            <w:r>
              <w:rPr>
                <w:rFonts w:cstheme="minorHAnsi"/>
                <w:lang w:val="en-GB" w:eastAsia="en-AU"/>
              </w:rPr>
              <w:t>Havelock Housing (ACT)</w:t>
            </w:r>
            <w:r>
              <w:rPr>
                <w:rFonts w:cstheme="minorHAnsi"/>
                <w:lang w:val="en-GB" w:eastAsia="en-AU"/>
              </w:rPr>
              <w:br/>
            </w:r>
            <w:hyperlink r:id="rId73" w:history="1">
              <w:r>
                <w:rPr>
                  <w:rStyle w:val="Hyperlink"/>
                </w:rPr>
                <w:t>Disability housing | Havelock Housing</w:t>
              </w:r>
            </w:hyperlink>
          </w:p>
        </w:tc>
      </w:tr>
      <w:tr w:rsidR="00C923A5" w:rsidRPr="00623044" w14:paraId="62BB2621" w14:textId="77777777" w:rsidTr="00895B8C">
        <w:trPr>
          <w:cantSplit/>
        </w:trPr>
        <w:tc>
          <w:tcPr>
            <w:tcW w:w="3544" w:type="dxa"/>
            <w:tcBorders>
              <w:top w:val="nil"/>
              <w:left w:val="nil"/>
              <w:bottom w:val="nil"/>
              <w:right w:val="nil"/>
            </w:tcBorders>
            <w:shd w:val="clear" w:color="auto" w:fill="D5F2FF"/>
            <w:tcMar>
              <w:top w:w="85" w:type="dxa"/>
              <w:bottom w:w="57" w:type="dxa"/>
            </w:tcMar>
            <w:hideMark/>
          </w:tcPr>
          <w:p w14:paraId="3601F4CA" w14:textId="77777777" w:rsidR="00C923A5" w:rsidRPr="00623044" w:rsidRDefault="00C923A5" w:rsidP="001621B5">
            <w:pPr>
              <w:rPr>
                <w:rFonts w:cstheme="minorHAnsi"/>
                <w:b/>
                <w:bCs/>
                <w:szCs w:val="24"/>
                <w:lang w:eastAsia="en-AU"/>
              </w:rPr>
            </w:pPr>
            <w:r w:rsidRPr="00623044">
              <w:rPr>
                <w:rFonts w:cstheme="minorHAnsi"/>
                <w:b/>
                <w:bCs/>
                <w:lang w:val="en-GB" w:eastAsia="en-AU"/>
              </w:rPr>
              <w:t xml:space="preserve">Innovative </w:t>
            </w:r>
            <w:r>
              <w:rPr>
                <w:rFonts w:cstheme="minorHAnsi"/>
                <w:b/>
                <w:bCs/>
                <w:lang w:val="en-GB" w:eastAsia="en-AU"/>
              </w:rPr>
              <w:t>types of housing</w:t>
            </w:r>
            <w:r w:rsidRPr="00623044">
              <w:rPr>
                <w:rFonts w:cstheme="minorHAnsi"/>
                <w:b/>
                <w:bCs/>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0418C5A0" w14:textId="77777777" w:rsidR="00C923A5" w:rsidRPr="00623044" w:rsidRDefault="00C923A5" w:rsidP="001621B5">
            <w:pPr>
              <w:rPr>
                <w:rFonts w:cstheme="minorHAnsi"/>
                <w:szCs w:val="24"/>
                <w:lang w:eastAsia="en-AU"/>
              </w:rPr>
            </w:pPr>
            <w:r w:rsidRPr="00623044">
              <w:rPr>
                <w:rFonts w:cstheme="minorHAnsi"/>
                <w:lang w:val="en-GB" w:eastAsia="en-AU"/>
              </w:rPr>
              <w:t>Project Independence</w:t>
            </w:r>
            <w:r>
              <w:rPr>
                <w:rFonts w:cstheme="minorHAnsi"/>
                <w:lang w:val="en-GB" w:eastAsia="en-AU"/>
              </w:rPr>
              <w:t xml:space="preserve"> </w:t>
            </w:r>
            <w:r w:rsidRPr="00B01A13">
              <w:rPr>
                <w:rFonts w:cstheme="minorHAnsi"/>
                <w:lang w:val="en-GB" w:eastAsia="en-AU"/>
              </w:rPr>
              <w:t>is a social housing development for people with an intellectual disability.</w:t>
            </w:r>
            <w:r>
              <w:rPr>
                <w:rFonts w:cstheme="minorHAnsi"/>
                <w:lang w:val="en-GB" w:eastAsia="en-AU"/>
              </w:rPr>
              <w:br/>
            </w:r>
            <w:hyperlink r:id="rId74" w:history="1">
              <w:r>
                <w:rPr>
                  <w:rStyle w:val="Hyperlink"/>
                </w:rPr>
                <w:t>Project Independence | Independent living and home ownership for people living with intellectual disabilities | Canberra ACT Australia</w:t>
              </w:r>
            </w:hyperlink>
          </w:p>
          <w:p w14:paraId="45622F3E" w14:textId="77777777" w:rsidR="00C923A5" w:rsidRPr="00623044" w:rsidRDefault="00C923A5" w:rsidP="001621B5">
            <w:pPr>
              <w:rPr>
                <w:rFonts w:cstheme="minorHAnsi"/>
                <w:szCs w:val="24"/>
                <w:lang w:eastAsia="en-AU"/>
              </w:rPr>
            </w:pPr>
            <w:r>
              <w:rPr>
                <w:rFonts w:cstheme="minorHAnsi"/>
                <w:lang w:val="en-GB" w:eastAsia="en-AU"/>
              </w:rPr>
              <w:t xml:space="preserve">Benambra </w:t>
            </w:r>
            <w:r w:rsidRPr="00623044">
              <w:rPr>
                <w:rFonts w:cstheme="minorHAnsi"/>
                <w:lang w:val="en-GB" w:eastAsia="en-AU"/>
              </w:rPr>
              <w:t>Intentional Community</w:t>
            </w:r>
            <w:r>
              <w:rPr>
                <w:rFonts w:cstheme="minorHAnsi"/>
                <w:lang w:val="en-GB" w:eastAsia="en-AU"/>
              </w:rPr>
              <w:br/>
            </w:r>
            <w:hyperlink r:id="rId75" w:history="1">
              <w:r>
                <w:rPr>
                  <w:rStyle w:val="Hyperlink"/>
                </w:rPr>
                <w:t>Benambra Intentional Community (hartley.org.au)</w:t>
              </w:r>
            </w:hyperlink>
          </w:p>
        </w:tc>
      </w:tr>
      <w:tr w:rsidR="00C923A5" w:rsidRPr="00623044" w14:paraId="5CCC0ECB" w14:textId="77777777" w:rsidTr="00A26E4C">
        <w:trPr>
          <w:cantSplit/>
        </w:trPr>
        <w:tc>
          <w:tcPr>
            <w:tcW w:w="3544" w:type="dxa"/>
            <w:tcBorders>
              <w:top w:val="nil"/>
              <w:left w:val="nil"/>
              <w:bottom w:val="nil"/>
              <w:right w:val="nil"/>
            </w:tcBorders>
            <w:shd w:val="clear" w:color="auto" w:fill="FFFFFF" w:themeFill="background1"/>
          </w:tcPr>
          <w:p w14:paraId="40B29A34" w14:textId="77777777" w:rsidR="00C923A5" w:rsidRPr="00623044" w:rsidRDefault="00C923A5" w:rsidP="00A26E4C">
            <w:pPr>
              <w:rPr>
                <w:rFonts w:cstheme="minorHAnsi"/>
                <w:b/>
                <w:bCs/>
                <w:lang w:val="en-GB" w:eastAsia="en-AU"/>
              </w:rPr>
            </w:pPr>
            <w:r>
              <w:rPr>
                <w:rFonts w:cstheme="minorHAnsi"/>
                <w:b/>
                <w:bCs/>
                <w:lang w:val="en-GB" w:eastAsia="en-AU"/>
              </w:rPr>
              <w:lastRenderedPageBreak/>
              <w:t>Innovative types of housing</w:t>
            </w:r>
          </w:p>
        </w:tc>
        <w:tc>
          <w:tcPr>
            <w:tcW w:w="5482" w:type="dxa"/>
            <w:tcBorders>
              <w:top w:val="nil"/>
              <w:left w:val="nil"/>
              <w:bottom w:val="nil"/>
              <w:right w:val="nil"/>
            </w:tcBorders>
            <w:shd w:val="clear" w:color="auto" w:fill="FFFFFF" w:themeFill="background1"/>
          </w:tcPr>
          <w:p w14:paraId="1ED28B0B" w14:textId="77777777" w:rsidR="00C923A5" w:rsidRDefault="00C923A5" w:rsidP="00A26E4C">
            <w:pPr>
              <w:spacing w:after="0"/>
              <w:rPr>
                <w:rFonts w:cstheme="minorHAnsi"/>
                <w:lang w:val="en-GB" w:eastAsia="en-AU"/>
              </w:rPr>
            </w:pPr>
            <w:proofErr w:type="spellStart"/>
            <w:r w:rsidRPr="00235A48">
              <w:rPr>
                <w:rFonts w:cstheme="minorHAnsi"/>
                <w:lang w:val="en-GB" w:eastAsia="en-AU"/>
              </w:rPr>
              <w:t>Deohaeko</w:t>
            </w:r>
            <w:proofErr w:type="spellEnd"/>
            <w:r w:rsidRPr="00235A48">
              <w:rPr>
                <w:rFonts w:cstheme="minorHAnsi"/>
                <w:lang w:val="en-GB" w:eastAsia="en-AU"/>
              </w:rPr>
              <w:t xml:space="preserve"> Support Network</w:t>
            </w:r>
            <w:r>
              <w:rPr>
                <w:rFonts w:cstheme="minorHAnsi"/>
                <w:lang w:val="en-GB" w:eastAsia="en-AU"/>
              </w:rPr>
              <w:t>:</w:t>
            </w:r>
          </w:p>
          <w:p w14:paraId="0E2CE9C9" w14:textId="77777777" w:rsidR="00C923A5" w:rsidRPr="0015068C" w:rsidRDefault="00C923A5" w:rsidP="00A26E4C">
            <w:pPr>
              <w:pStyle w:val="ListParagraph"/>
              <w:numPr>
                <w:ilvl w:val="0"/>
                <w:numId w:val="1"/>
              </w:numPr>
              <w:rPr>
                <w:rFonts w:cstheme="minorHAnsi"/>
                <w:lang w:val="en-GB" w:eastAsia="en-AU"/>
              </w:rPr>
            </w:pPr>
            <w:r w:rsidRPr="0015068C">
              <w:rPr>
                <w:rFonts w:cstheme="minorHAnsi"/>
                <w:lang w:val="en-GB" w:eastAsia="en-AU"/>
              </w:rPr>
              <w:t>Family governed, shared decision making</w:t>
            </w:r>
          </w:p>
          <w:p w14:paraId="6C116DC1" w14:textId="77777777" w:rsidR="00C923A5" w:rsidRPr="0015068C" w:rsidRDefault="00C923A5" w:rsidP="00A26E4C">
            <w:pPr>
              <w:pStyle w:val="ListParagraph"/>
              <w:numPr>
                <w:ilvl w:val="0"/>
                <w:numId w:val="1"/>
              </w:numPr>
              <w:rPr>
                <w:rFonts w:cstheme="minorHAnsi"/>
                <w:lang w:val="en-GB" w:eastAsia="en-AU"/>
              </w:rPr>
            </w:pPr>
            <w:proofErr w:type="gramStart"/>
            <w:r w:rsidRPr="0015068C">
              <w:rPr>
                <w:rFonts w:cstheme="minorHAnsi"/>
                <w:lang w:val="en-GB" w:eastAsia="en-AU"/>
              </w:rPr>
              <w:t>105 unit</w:t>
            </w:r>
            <w:proofErr w:type="gramEnd"/>
            <w:r w:rsidRPr="0015068C">
              <w:rPr>
                <w:rFonts w:cstheme="minorHAnsi"/>
                <w:lang w:val="en-GB" w:eastAsia="en-AU"/>
              </w:rPr>
              <w:t xml:space="preserve"> housing cooperative (7 people with disability)</w:t>
            </w:r>
          </w:p>
          <w:p w14:paraId="73AC659E" w14:textId="77777777" w:rsidR="00C923A5" w:rsidRPr="0015068C" w:rsidRDefault="00C923A5" w:rsidP="00A26E4C">
            <w:pPr>
              <w:pStyle w:val="ListParagraph"/>
              <w:numPr>
                <w:ilvl w:val="0"/>
                <w:numId w:val="1"/>
              </w:numPr>
              <w:spacing w:after="0"/>
              <w:ind w:left="714" w:hanging="357"/>
              <w:rPr>
                <w:rFonts w:cstheme="minorHAnsi"/>
                <w:lang w:val="en-GB" w:eastAsia="en-AU"/>
              </w:rPr>
            </w:pPr>
            <w:r w:rsidRPr="0015068C">
              <w:rPr>
                <w:rFonts w:cstheme="minorHAnsi"/>
                <w:lang w:val="en-GB" w:eastAsia="en-AU"/>
              </w:rPr>
              <w:t>Focused on valued roles and building context for relationships</w:t>
            </w:r>
          </w:p>
          <w:p w14:paraId="37C35CCE" w14:textId="77777777" w:rsidR="00C923A5" w:rsidRPr="00623044" w:rsidRDefault="003D49CA" w:rsidP="00A26E4C">
            <w:pPr>
              <w:rPr>
                <w:rFonts w:cstheme="minorHAnsi"/>
                <w:lang w:val="en-GB" w:eastAsia="en-AU"/>
              </w:rPr>
            </w:pPr>
            <w:hyperlink r:id="rId76" w:history="1">
              <w:proofErr w:type="spellStart"/>
              <w:r w:rsidR="00C923A5">
                <w:rPr>
                  <w:rStyle w:val="Hyperlink"/>
                </w:rPr>
                <w:t>Deohaeko</w:t>
              </w:r>
              <w:proofErr w:type="spellEnd"/>
              <w:r w:rsidR="00C923A5">
                <w:rPr>
                  <w:rStyle w:val="Hyperlink"/>
                </w:rPr>
                <w:t xml:space="preserve"> website</w:t>
              </w:r>
            </w:hyperlink>
          </w:p>
        </w:tc>
      </w:tr>
      <w:tr w:rsidR="00C923A5" w:rsidRPr="00623044" w14:paraId="1FC5000A" w14:textId="77777777" w:rsidTr="00C43484">
        <w:trPr>
          <w:cantSplit/>
        </w:trPr>
        <w:tc>
          <w:tcPr>
            <w:tcW w:w="3544" w:type="dxa"/>
            <w:tcBorders>
              <w:top w:val="nil"/>
              <w:left w:val="nil"/>
              <w:bottom w:val="nil"/>
              <w:right w:val="nil"/>
            </w:tcBorders>
            <w:shd w:val="clear" w:color="auto" w:fill="FFFFFF" w:themeFill="background1"/>
          </w:tcPr>
          <w:p w14:paraId="1B607849" w14:textId="77777777" w:rsidR="00C923A5" w:rsidRPr="00623044" w:rsidRDefault="00C923A5" w:rsidP="001621B5">
            <w:pPr>
              <w:rPr>
                <w:rFonts w:cstheme="minorHAnsi"/>
                <w:b/>
                <w:bCs/>
                <w:lang w:val="en-GB" w:eastAsia="en-AU"/>
              </w:rPr>
            </w:pPr>
            <w:r>
              <w:rPr>
                <w:rFonts w:cstheme="minorHAnsi"/>
                <w:b/>
                <w:bCs/>
                <w:lang w:val="en-GB" w:eastAsia="en-AU"/>
              </w:rPr>
              <w:t>Innovative types of housing</w:t>
            </w:r>
          </w:p>
        </w:tc>
        <w:tc>
          <w:tcPr>
            <w:tcW w:w="5482" w:type="dxa"/>
            <w:tcBorders>
              <w:top w:val="nil"/>
              <w:left w:val="nil"/>
              <w:bottom w:val="nil"/>
              <w:right w:val="nil"/>
            </w:tcBorders>
            <w:shd w:val="clear" w:color="auto" w:fill="FFFFFF" w:themeFill="background1"/>
          </w:tcPr>
          <w:p w14:paraId="5EF349A1" w14:textId="77777777" w:rsidR="00C923A5" w:rsidRDefault="00C923A5" w:rsidP="00235A48">
            <w:pPr>
              <w:rPr>
                <w:rFonts w:cstheme="minorHAnsi"/>
                <w:lang w:val="en-GB" w:eastAsia="en-AU"/>
              </w:rPr>
            </w:pPr>
            <w:r>
              <w:rPr>
                <w:rFonts w:cstheme="minorHAnsi"/>
                <w:lang w:val="en-GB" w:eastAsia="en-AU"/>
              </w:rPr>
              <w:t>Tiny homes – more affordable but land and legislation still a problem here.</w:t>
            </w:r>
          </w:p>
          <w:p w14:paraId="365C9FC6" w14:textId="77777777" w:rsidR="00C923A5" w:rsidRDefault="003D49CA" w:rsidP="00235A48">
            <w:hyperlink r:id="rId77" w:history="1">
              <w:r w:rsidR="00C923A5">
                <w:rPr>
                  <w:rStyle w:val="Hyperlink"/>
                </w:rPr>
                <w:t>A Place for Tiny Houses – Explore the possibilities Tiny House Planning Resource for Australia 2017 | The Deck</w:t>
              </w:r>
            </w:hyperlink>
          </w:p>
          <w:p w14:paraId="1A6A3331" w14:textId="77777777" w:rsidR="00C923A5" w:rsidRDefault="003D49CA" w:rsidP="00235A48">
            <w:hyperlink r:id="rId78" w:history="1">
              <w:r w:rsidR="00C923A5">
                <w:rPr>
                  <w:rStyle w:val="Hyperlink"/>
                </w:rPr>
                <w:t xml:space="preserve">Tiny House Designed </w:t>
              </w:r>
              <w:proofErr w:type="gramStart"/>
              <w:r w:rsidR="00C923A5">
                <w:rPr>
                  <w:rStyle w:val="Hyperlink"/>
                </w:rPr>
                <w:t>To</w:t>
              </w:r>
              <w:proofErr w:type="gramEnd"/>
              <w:r w:rsidR="00C923A5">
                <w:rPr>
                  <w:rStyle w:val="Hyperlink"/>
                </w:rPr>
                <w:t xml:space="preserve"> Be Elderly / Disability / Mobility Friendly - YouTube</w:t>
              </w:r>
            </w:hyperlink>
          </w:p>
          <w:p w14:paraId="773AA47B" w14:textId="77777777" w:rsidR="00C923A5" w:rsidRPr="00623044" w:rsidRDefault="003D49CA" w:rsidP="00235A48">
            <w:pPr>
              <w:rPr>
                <w:rFonts w:cstheme="minorHAnsi"/>
                <w:lang w:val="en-GB" w:eastAsia="en-AU"/>
              </w:rPr>
            </w:pPr>
            <w:hyperlink r:id="rId79" w:history="1">
              <w:r w:rsidR="00C923A5">
                <w:rPr>
                  <w:rStyle w:val="Hyperlink"/>
                </w:rPr>
                <w:t xml:space="preserve">The tiny house movement is booming — so why aren't more of us </w:t>
              </w:r>
              <w:proofErr w:type="gramStart"/>
              <w:r w:rsidR="00C923A5">
                <w:rPr>
                  <w:rStyle w:val="Hyperlink"/>
                </w:rPr>
                <w:t>actually living</w:t>
              </w:r>
              <w:proofErr w:type="gramEnd"/>
              <w:r w:rsidR="00C923A5">
                <w:rPr>
                  <w:rStyle w:val="Hyperlink"/>
                </w:rPr>
                <w:t xml:space="preserve"> in them? - ABC News</w:t>
              </w:r>
            </w:hyperlink>
          </w:p>
        </w:tc>
      </w:tr>
    </w:tbl>
    <w:p w14:paraId="65C69413" w14:textId="77777777" w:rsidR="00463D9E" w:rsidRPr="00623044" w:rsidRDefault="00463D9E">
      <w:pPr>
        <w:spacing w:after="160" w:line="259" w:lineRule="auto"/>
        <w:rPr>
          <w:rFonts w:cstheme="minorHAnsi"/>
        </w:rPr>
      </w:pPr>
      <w:r w:rsidRPr="00623044">
        <w:rPr>
          <w:rFonts w:cstheme="minorHAnsi"/>
        </w:rPr>
        <w:br w:type="page"/>
      </w:r>
    </w:p>
    <w:tbl>
      <w:tblPr>
        <w:tblW w:w="9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4"/>
        <w:gridCol w:w="5482"/>
      </w:tblGrid>
      <w:tr w:rsidR="00C923A5" w:rsidRPr="00623044" w14:paraId="29E19840" w14:textId="77777777" w:rsidTr="001621B5">
        <w:trPr>
          <w:cantSplit/>
          <w:tblHeader/>
        </w:trPr>
        <w:tc>
          <w:tcPr>
            <w:tcW w:w="3544" w:type="dxa"/>
            <w:tcBorders>
              <w:top w:val="nil"/>
              <w:left w:val="nil"/>
              <w:bottom w:val="nil"/>
              <w:right w:val="nil"/>
            </w:tcBorders>
            <w:shd w:val="clear" w:color="auto" w:fill="auto"/>
            <w:hideMark/>
          </w:tcPr>
          <w:p w14:paraId="14D88F28" w14:textId="77777777" w:rsidR="00C923A5" w:rsidRPr="00623044" w:rsidRDefault="00C923A5" w:rsidP="00A75EB1">
            <w:pPr>
              <w:pStyle w:val="Heading2"/>
              <w:rPr>
                <w:rFonts w:eastAsia="Times New Roman" w:cstheme="minorHAnsi"/>
                <w:szCs w:val="24"/>
                <w:lang w:eastAsia="en-AU"/>
              </w:rPr>
            </w:pPr>
            <w:bookmarkStart w:id="9" w:name="_Toc75176234"/>
            <w:r w:rsidRPr="00623044">
              <w:rPr>
                <w:rFonts w:eastAsia="Times New Roman" w:cstheme="minorHAnsi"/>
                <w:lang w:val="en-GB" w:eastAsia="en-AU"/>
              </w:rPr>
              <w:lastRenderedPageBreak/>
              <w:t>NDIS</w:t>
            </w:r>
            <w:bookmarkEnd w:id="9"/>
            <w:r w:rsidRPr="00623044">
              <w:rPr>
                <w:rFonts w:eastAsia="Times New Roman" w:cstheme="minorHAnsi"/>
                <w:lang w:eastAsia="en-AU"/>
              </w:rPr>
              <w:t xml:space="preserve"> </w:t>
            </w:r>
          </w:p>
        </w:tc>
        <w:tc>
          <w:tcPr>
            <w:tcW w:w="5482" w:type="dxa"/>
            <w:tcBorders>
              <w:top w:val="nil"/>
              <w:left w:val="nil"/>
              <w:bottom w:val="nil"/>
              <w:right w:val="nil"/>
            </w:tcBorders>
            <w:shd w:val="clear" w:color="auto" w:fill="auto"/>
            <w:hideMark/>
          </w:tcPr>
          <w:p w14:paraId="52F8B26B" w14:textId="77777777" w:rsidR="00C923A5" w:rsidRPr="00623044" w:rsidRDefault="00C923A5" w:rsidP="0039236E">
            <w:pPr>
              <w:spacing w:before="40" w:line="240" w:lineRule="auto"/>
              <w:rPr>
                <w:rFonts w:eastAsia="Times New Roman" w:cstheme="minorHAnsi"/>
                <w:szCs w:val="24"/>
                <w:lang w:eastAsia="en-AU"/>
              </w:rPr>
            </w:pPr>
            <w:r w:rsidRPr="00623044">
              <w:rPr>
                <w:rFonts w:cstheme="minorHAnsi"/>
                <w:b/>
                <w:bCs/>
                <w:color w:val="3C3C3C"/>
                <w:sz w:val="40"/>
                <w:szCs w:val="40"/>
                <w:lang w:val="en-GB" w:eastAsia="en-AU"/>
              </w:rPr>
              <w:t>Details and Contact</w:t>
            </w:r>
            <w:r w:rsidRPr="00623044">
              <w:rPr>
                <w:rFonts w:eastAsia="Times New Roman" w:cstheme="minorHAnsi"/>
                <w:lang w:eastAsia="en-AU"/>
              </w:rPr>
              <w:t xml:space="preserve"> </w:t>
            </w:r>
          </w:p>
        </w:tc>
      </w:tr>
      <w:tr w:rsidR="00C923A5" w:rsidRPr="00623044" w14:paraId="5B6D6A61" w14:textId="77777777" w:rsidTr="00895B8C">
        <w:trPr>
          <w:cantSplit/>
        </w:trPr>
        <w:tc>
          <w:tcPr>
            <w:tcW w:w="3544" w:type="dxa"/>
            <w:tcBorders>
              <w:top w:val="nil"/>
              <w:left w:val="nil"/>
              <w:bottom w:val="nil"/>
              <w:right w:val="nil"/>
            </w:tcBorders>
            <w:shd w:val="clear" w:color="auto" w:fill="auto"/>
            <w:tcMar>
              <w:top w:w="85" w:type="dxa"/>
              <w:bottom w:w="57" w:type="dxa"/>
            </w:tcMar>
            <w:hideMark/>
          </w:tcPr>
          <w:p w14:paraId="4E9A9FDF" w14:textId="77777777" w:rsidR="00C923A5" w:rsidRPr="00623044" w:rsidRDefault="00C923A5" w:rsidP="001621B5">
            <w:pPr>
              <w:rPr>
                <w:rFonts w:cstheme="minorHAnsi"/>
                <w:b/>
                <w:bCs/>
                <w:szCs w:val="24"/>
                <w:lang w:eastAsia="en-AU"/>
              </w:rPr>
            </w:pPr>
            <w:r w:rsidRPr="00623044">
              <w:rPr>
                <w:rFonts w:cstheme="minorHAnsi"/>
                <w:b/>
                <w:bCs/>
                <w:lang w:val="en-GB" w:eastAsia="en-AU"/>
              </w:rPr>
              <w:t>Access to the NDIS</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1CF418F0" w14:textId="77777777" w:rsidR="00C923A5" w:rsidRPr="00623044" w:rsidRDefault="003D49CA" w:rsidP="001621B5">
            <w:pPr>
              <w:rPr>
                <w:rFonts w:cstheme="minorHAnsi"/>
                <w:szCs w:val="24"/>
                <w:lang w:eastAsia="en-AU"/>
              </w:rPr>
            </w:pPr>
            <w:hyperlink r:id="rId80" w:tgtFrame="_blank" w:history="1">
              <w:r w:rsidR="00C923A5" w:rsidRPr="00623044">
                <w:rPr>
                  <w:rFonts w:cstheme="minorHAnsi"/>
                  <w:color w:val="0563C1"/>
                  <w:u w:val="single"/>
                  <w:lang w:val="en-GB" w:eastAsia="en-AU"/>
                </w:rPr>
                <w:t>Applying to access the NDIS</w:t>
              </w:r>
            </w:hyperlink>
            <w:r w:rsidR="00C923A5" w:rsidRPr="00623044">
              <w:rPr>
                <w:rFonts w:cstheme="minorHAnsi"/>
                <w:lang w:eastAsia="en-AU"/>
              </w:rPr>
              <w:t xml:space="preserve"> </w:t>
            </w:r>
          </w:p>
        </w:tc>
      </w:tr>
      <w:tr w:rsidR="00C923A5" w:rsidRPr="00623044" w14:paraId="32373DCE" w14:textId="77777777" w:rsidTr="00895B8C">
        <w:trPr>
          <w:cantSplit/>
        </w:trPr>
        <w:tc>
          <w:tcPr>
            <w:tcW w:w="3544" w:type="dxa"/>
            <w:tcBorders>
              <w:top w:val="nil"/>
              <w:left w:val="nil"/>
              <w:bottom w:val="nil"/>
              <w:right w:val="nil"/>
            </w:tcBorders>
            <w:shd w:val="clear" w:color="auto" w:fill="auto"/>
            <w:tcMar>
              <w:top w:w="85" w:type="dxa"/>
              <w:bottom w:w="57" w:type="dxa"/>
            </w:tcMar>
          </w:tcPr>
          <w:p w14:paraId="0F96F81D" w14:textId="77777777" w:rsidR="00C923A5" w:rsidRPr="00623044" w:rsidRDefault="00C923A5" w:rsidP="001621B5">
            <w:pPr>
              <w:rPr>
                <w:rFonts w:cstheme="minorHAnsi"/>
                <w:b/>
                <w:bCs/>
                <w:lang w:val="en-GB" w:eastAsia="en-AU"/>
              </w:rPr>
            </w:pPr>
            <w:r w:rsidRPr="00623044">
              <w:rPr>
                <w:rFonts w:cstheme="minorHAnsi"/>
                <w:b/>
                <w:bCs/>
                <w:lang w:val="en-GB" w:eastAsia="en-AU"/>
              </w:rPr>
              <w:t>ILO providers</w:t>
            </w:r>
          </w:p>
        </w:tc>
        <w:tc>
          <w:tcPr>
            <w:tcW w:w="5482" w:type="dxa"/>
            <w:tcBorders>
              <w:top w:val="nil"/>
              <w:left w:val="nil"/>
              <w:bottom w:val="nil"/>
              <w:right w:val="nil"/>
            </w:tcBorders>
            <w:shd w:val="clear" w:color="auto" w:fill="auto"/>
            <w:tcMar>
              <w:top w:w="85" w:type="dxa"/>
              <w:bottom w:w="57" w:type="dxa"/>
            </w:tcMar>
          </w:tcPr>
          <w:p w14:paraId="2DB92117" w14:textId="77777777" w:rsidR="00C923A5" w:rsidRPr="00623044" w:rsidRDefault="003D49CA" w:rsidP="001621B5">
            <w:pPr>
              <w:rPr>
                <w:rFonts w:cstheme="minorHAnsi"/>
              </w:rPr>
            </w:pPr>
            <w:hyperlink r:id="rId81" w:history="1">
              <w:r w:rsidR="00C923A5">
                <w:rPr>
                  <w:rStyle w:val="Hyperlink"/>
                </w:rPr>
                <w:t>Finding ILO providers | NDIS</w:t>
              </w:r>
            </w:hyperlink>
          </w:p>
        </w:tc>
      </w:tr>
      <w:tr w:rsidR="00C923A5" w:rsidRPr="00623044" w14:paraId="5DAA4E6E" w14:textId="77777777" w:rsidTr="00895B8C">
        <w:trPr>
          <w:cantSplit/>
        </w:trPr>
        <w:tc>
          <w:tcPr>
            <w:tcW w:w="3544" w:type="dxa"/>
            <w:tcBorders>
              <w:top w:val="nil"/>
              <w:left w:val="nil"/>
              <w:bottom w:val="nil"/>
              <w:right w:val="nil"/>
            </w:tcBorders>
            <w:shd w:val="clear" w:color="auto" w:fill="auto"/>
            <w:tcMar>
              <w:top w:w="85" w:type="dxa"/>
              <w:bottom w:w="57" w:type="dxa"/>
            </w:tcMar>
            <w:hideMark/>
          </w:tcPr>
          <w:p w14:paraId="0C4AE87F" w14:textId="77777777" w:rsidR="00C923A5" w:rsidRPr="00623044" w:rsidRDefault="00C923A5" w:rsidP="001621B5">
            <w:pPr>
              <w:rPr>
                <w:rFonts w:cstheme="minorHAnsi"/>
                <w:b/>
                <w:bCs/>
                <w:szCs w:val="24"/>
                <w:lang w:eastAsia="en-AU"/>
              </w:rPr>
            </w:pPr>
            <w:r w:rsidRPr="00623044">
              <w:rPr>
                <w:rFonts w:cstheme="minorHAnsi"/>
                <w:b/>
                <w:bCs/>
                <w:lang w:val="en-GB" w:eastAsia="en-AU"/>
              </w:rPr>
              <w:t>Including housing in your plan</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30C60FC1" w14:textId="77777777" w:rsidR="00C923A5" w:rsidRPr="00623044" w:rsidRDefault="003D49CA" w:rsidP="001621B5">
            <w:pPr>
              <w:rPr>
                <w:rFonts w:cstheme="minorHAnsi"/>
                <w:szCs w:val="24"/>
                <w:lang w:eastAsia="en-AU"/>
              </w:rPr>
            </w:pPr>
            <w:hyperlink r:id="rId82" w:tgtFrame="_blank" w:history="1">
              <w:r w:rsidR="00C923A5" w:rsidRPr="00623044">
                <w:rPr>
                  <w:rFonts w:cstheme="minorHAnsi"/>
                  <w:color w:val="0563C1"/>
                  <w:u w:val="single"/>
                  <w:lang w:val="en-GB" w:eastAsia="en-AU"/>
                </w:rPr>
                <w:t xml:space="preserve">Home and </w:t>
              </w:r>
              <w:proofErr w:type="gramStart"/>
              <w:r w:rsidR="00C923A5" w:rsidRPr="00623044">
                <w:rPr>
                  <w:rFonts w:cstheme="minorHAnsi"/>
                  <w:color w:val="0563C1"/>
                  <w:u w:val="single"/>
                  <w:lang w:val="en-GB" w:eastAsia="en-AU"/>
                </w:rPr>
                <w:t>Living</w:t>
              </w:r>
              <w:proofErr w:type="gramEnd"/>
            </w:hyperlink>
            <w:r w:rsidR="00C923A5" w:rsidRPr="00623044">
              <w:rPr>
                <w:rFonts w:cstheme="minorHAnsi"/>
                <w:lang w:val="en-GB" w:eastAsia="en-AU"/>
              </w:rPr>
              <w:t xml:space="preserve"> - NDIS</w:t>
            </w:r>
            <w:r w:rsidR="00C923A5" w:rsidRPr="00623044">
              <w:rPr>
                <w:rFonts w:cstheme="minorHAnsi"/>
                <w:lang w:eastAsia="en-AU"/>
              </w:rPr>
              <w:t xml:space="preserve"> </w:t>
            </w:r>
          </w:p>
          <w:p w14:paraId="39571AC2" w14:textId="77777777" w:rsidR="00C923A5" w:rsidRPr="00623044" w:rsidRDefault="003D49CA" w:rsidP="001621B5">
            <w:pPr>
              <w:rPr>
                <w:rFonts w:cstheme="minorHAnsi"/>
                <w:szCs w:val="24"/>
                <w:lang w:eastAsia="en-AU"/>
              </w:rPr>
            </w:pPr>
            <w:hyperlink r:id="rId83" w:tgtFrame="_blank" w:history="1">
              <w:r w:rsidR="00C923A5" w:rsidRPr="00623044">
                <w:rPr>
                  <w:rFonts w:cstheme="minorHAnsi"/>
                  <w:color w:val="0563C1"/>
                  <w:u w:val="single"/>
                  <w:lang w:val="en-GB" w:eastAsia="en-AU"/>
                </w:rPr>
                <w:t>Looking for Somewhere to Live</w:t>
              </w:r>
            </w:hyperlink>
            <w:r w:rsidR="00C923A5" w:rsidRPr="00623044">
              <w:rPr>
                <w:rFonts w:cstheme="minorHAnsi"/>
                <w:lang w:val="en-GB" w:eastAsia="en-AU"/>
              </w:rPr>
              <w:t xml:space="preserve"> – Summer Foundation</w:t>
            </w:r>
            <w:r w:rsidR="00C923A5" w:rsidRPr="00623044">
              <w:rPr>
                <w:rFonts w:cstheme="minorHAnsi"/>
                <w:lang w:eastAsia="en-AU"/>
              </w:rPr>
              <w:t xml:space="preserve"> </w:t>
            </w:r>
          </w:p>
        </w:tc>
      </w:tr>
      <w:tr w:rsidR="00C923A5" w:rsidRPr="00623044" w14:paraId="01FF203B" w14:textId="77777777" w:rsidTr="00895B8C">
        <w:trPr>
          <w:cantSplit/>
        </w:trPr>
        <w:tc>
          <w:tcPr>
            <w:tcW w:w="3544" w:type="dxa"/>
            <w:tcBorders>
              <w:top w:val="nil"/>
              <w:left w:val="nil"/>
              <w:bottom w:val="nil"/>
              <w:right w:val="nil"/>
            </w:tcBorders>
            <w:shd w:val="clear" w:color="auto" w:fill="auto"/>
            <w:tcMar>
              <w:top w:w="85" w:type="dxa"/>
              <w:bottom w:w="57" w:type="dxa"/>
            </w:tcMar>
            <w:hideMark/>
          </w:tcPr>
          <w:p w14:paraId="698FB683" w14:textId="77777777" w:rsidR="00C923A5" w:rsidRPr="00623044" w:rsidRDefault="00C923A5" w:rsidP="001621B5">
            <w:pPr>
              <w:rPr>
                <w:rFonts w:cstheme="minorHAnsi"/>
                <w:b/>
                <w:bCs/>
                <w:szCs w:val="24"/>
                <w:lang w:eastAsia="en-AU"/>
              </w:rPr>
            </w:pPr>
            <w:r w:rsidRPr="00623044">
              <w:rPr>
                <w:rFonts w:cstheme="minorHAnsi"/>
                <w:b/>
                <w:bCs/>
                <w:lang w:val="en-GB" w:eastAsia="en-AU"/>
              </w:rPr>
              <w:t>SDA providers</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4959B6A7" w14:textId="77777777" w:rsidR="00C923A5" w:rsidRDefault="00C923A5" w:rsidP="001621B5">
            <w:pPr>
              <w:rPr>
                <w:rFonts w:cstheme="minorHAnsi"/>
              </w:rPr>
            </w:pPr>
            <w:r>
              <w:rPr>
                <w:rFonts w:cstheme="minorHAnsi"/>
              </w:rPr>
              <w:t>All SDA providers must be assessed and registered before providing services.</w:t>
            </w:r>
          </w:p>
          <w:p w14:paraId="11C0F033" w14:textId="77777777" w:rsidR="00C923A5" w:rsidRPr="00623044" w:rsidRDefault="003D49CA" w:rsidP="001621B5">
            <w:pPr>
              <w:rPr>
                <w:rFonts w:cstheme="minorHAnsi"/>
                <w:szCs w:val="24"/>
                <w:lang w:eastAsia="en-AU"/>
              </w:rPr>
            </w:pPr>
            <w:hyperlink r:id="rId84" w:tgtFrame="_blank" w:history="1">
              <w:r w:rsidR="00C923A5" w:rsidRPr="00623044">
                <w:rPr>
                  <w:rFonts w:cstheme="minorHAnsi"/>
                  <w:color w:val="0563C1"/>
                  <w:u w:val="single"/>
                  <w:lang w:val="en-GB" w:eastAsia="en-AU"/>
                </w:rPr>
                <w:t>Specialist Disability Accommodation</w:t>
              </w:r>
            </w:hyperlink>
            <w:r w:rsidR="00C923A5" w:rsidRPr="00623044">
              <w:rPr>
                <w:rFonts w:cstheme="minorHAnsi"/>
                <w:lang w:val="en-GB" w:eastAsia="en-AU"/>
              </w:rPr>
              <w:t xml:space="preserve"> – NDIS</w:t>
            </w:r>
          </w:p>
          <w:p w14:paraId="31CB8B9A" w14:textId="77777777" w:rsidR="00C923A5" w:rsidRPr="00623044" w:rsidRDefault="003D49CA" w:rsidP="001621B5">
            <w:pPr>
              <w:rPr>
                <w:rFonts w:cstheme="minorHAnsi"/>
                <w:szCs w:val="24"/>
                <w:lang w:eastAsia="en-AU"/>
              </w:rPr>
            </w:pPr>
            <w:hyperlink r:id="rId85" w:tgtFrame="_blank" w:history="1">
              <w:r w:rsidR="00C923A5" w:rsidRPr="00623044">
                <w:rPr>
                  <w:rFonts w:cstheme="minorHAnsi"/>
                  <w:color w:val="0563C1"/>
                  <w:u w:val="single"/>
                  <w:lang w:val="en-GB" w:eastAsia="en-AU"/>
                </w:rPr>
                <w:t>SDA Vacancy Platforms</w:t>
              </w:r>
            </w:hyperlink>
            <w:r w:rsidR="00C923A5" w:rsidRPr="00623044">
              <w:rPr>
                <w:rFonts w:cstheme="minorHAnsi"/>
                <w:lang w:val="en-GB" w:eastAsia="en-AU"/>
              </w:rPr>
              <w:t xml:space="preserve"> – NDIS</w:t>
            </w:r>
            <w:r w:rsidR="00C923A5" w:rsidRPr="00623044">
              <w:rPr>
                <w:rFonts w:cstheme="minorHAnsi"/>
                <w:lang w:eastAsia="en-AU"/>
              </w:rPr>
              <w:t xml:space="preserve"> </w:t>
            </w:r>
          </w:p>
          <w:p w14:paraId="68B759D3" w14:textId="77777777" w:rsidR="00C923A5" w:rsidRPr="00623044" w:rsidRDefault="003D49CA" w:rsidP="001621B5">
            <w:pPr>
              <w:rPr>
                <w:rFonts w:cstheme="minorHAnsi"/>
                <w:szCs w:val="24"/>
                <w:lang w:eastAsia="en-AU"/>
              </w:rPr>
            </w:pPr>
            <w:hyperlink r:id="rId86" w:tgtFrame="_blank" w:history="1">
              <w:r w:rsidR="00C923A5" w:rsidRPr="00623044">
                <w:rPr>
                  <w:rFonts w:cstheme="minorHAnsi"/>
                  <w:color w:val="0563C1"/>
                  <w:u w:val="single"/>
                  <w:lang w:val="en-GB" w:eastAsia="en-AU"/>
                </w:rPr>
                <w:t>Housing Hub</w:t>
              </w:r>
            </w:hyperlink>
            <w:r w:rsidR="00C923A5" w:rsidRPr="00623044">
              <w:rPr>
                <w:rFonts w:cstheme="minorHAnsi"/>
                <w:lang w:val="en-GB" w:eastAsia="en-AU"/>
              </w:rPr>
              <w:t xml:space="preserve"> – Find the home </w:t>
            </w:r>
            <w:proofErr w:type="gramStart"/>
            <w:r w:rsidR="00C923A5" w:rsidRPr="00623044">
              <w:rPr>
                <w:rFonts w:cstheme="minorHAnsi"/>
                <w:lang w:val="en-GB" w:eastAsia="en-AU"/>
              </w:rPr>
              <w:t>that’s</w:t>
            </w:r>
            <w:proofErr w:type="gramEnd"/>
            <w:r w:rsidR="00C923A5" w:rsidRPr="00623044">
              <w:rPr>
                <w:rFonts w:cstheme="minorHAnsi"/>
                <w:lang w:val="en-GB" w:eastAsia="en-AU"/>
              </w:rPr>
              <w:t xml:space="preserve"> right for you</w:t>
            </w:r>
            <w:r w:rsidR="00C923A5" w:rsidRPr="00623044">
              <w:rPr>
                <w:rFonts w:cstheme="minorHAnsi"/>
                <w:lang w:eastAsia="en-AU"/>
              </w:rPr>
              <w:t xml:space="preserve"> </w:t>
            </w:r>
          </w:p>
          <w:p w14:paraId="5CFDED69" w14:textId="77777777" w:rsidR="00C923A5" w:rsidRDefault="003D49CA" w:rsidP="001621B5">
            <w:pPr>
              <w:rPr>
                <w:rFonts w:cstheme="minorHAnsi"/>
                <w:lang w:eastAsia="en-AU"/>
              </w:rPr>
            </w:pPr>
            <w:hyperlink r:id="rId87" w:tgtFrame="_blank" w:history="1">
              <w:r w:rsidR="00C923A5" w:rsidRPr="00623044">
                <w:rPr>
                  <w:rFonts w:cstheme="minorHAnsi"/>
                  <w:color w:val="0563C1"/>
                  <w:u w:val="single"/>
                  <w:lang w:val="en-GB" w:eastAsia="en-AU"/>
                </w:rPr>
                <w:t>Nest</w:t>
              </w:r>
            </w:hyperlink>
            <w:r w:rsidR="00C923A5" w:rsidRPr="00623044">
              <w:rPr>
                <w:rFonts w:cstheme="minorHAnsi"/>
                <w:lang w:val="en-GB" w:eastAsia="en-AU"/>
              </w:rPr>
              <w:t xml:space="preserve"> – Search. Match. Go make your nest.</w:t>
            </w:r>
            <w:r w:rsidR="00C923A5" w:rsidRPr="00623044">
              <w:rPr>
                <w:rFonts w:cstheme="minorHAnsi"/>
                <w:lang w:eastAsia="en-AU"/>
              </w:rPr>
              <w:t xml:space="preserve"> </w:t>
            </w:r>
          </w:p>
          <w:p w14:paraId="1489B55B" w14:textId="77777777" w:rsidR="00C923A5" w:rsidRPr="00623044" w:rsidRDefault="00C923A5" w:rsidP="001621B5">
            <w:pPr>
              <w:rPr>
                <w:rFonts w:cstheme="minorHAnsi"/>
                <w:szCs w:val="24"/>
                <w:lang w:eastAsia="en-AU"/>
              </w:rPr>
            </w:pPr>
            <w:r>
              <w:rPr>
                <w:rFonts w:cstheme="minorHAnsi"/>
                <w:lang w:eastAsia="en-AU"/>
              </w:rPr>
              <w:t>Project Partners – Enliven Housing</w:t>
            </w:r>
            <w:r>
              <w:rPr>
                <w:rFonts w:cstheme="minorHAnsi"/>
                <w:lang w:eastAsia="en-AU"/>
              </w:rPr>
              <w:br/>
            </w:r>
            <w:hyperlink r:id="rId88" w:history="1">
              <w:r>
                <w:rPr>
                  <w:rStyle w:val="Hyperlink"/>
                </w:rPr>
                <w:t>Specialist disability accommodation Sydney | Enliven Housing</w:t>
              </w:r>
            </w:hyperlink>
          </w:p>
        </w:tc>
      </w:tr>
      <w:tr w:rsidR="00C923A5" w:rsidRPr="00623044" w14:paraId="7602B3B8" w14:textId="77777777" w:rsidTr="00895B8C">
        <w:trPr>
          <w:cantSplit/>
        </w:trPr>
        <w:tc>
          <w:tcPr>
            <w:tcW w:w="3544" w:type="dxa"/>
            <w:tcBorders>
              <w:top w:val="nil"/>
              <w:left w:val="nil"/>
              <w:bottom w:val="nil"/>
              <w:right w:val="nil"/>
            </w:tcBorders>
            <w:shd w:val="clear" w:color="auto" w:fill="auto"/>
            <w:tcMar>
              <w:top w:w="85" w:type="dxa"/>
              <w:bottom w:w="57" w:type="dxa"/>
            </w:tcMar>
            <w:hideMark/>
          </w:tcPr>
          <w:p w14:paraId="33842571" w14:textId="77777777" w:rsidR="00C923A5" w:rsidRPr="00623044" w:rsidRDefault="00C923A5" w:rsidP="001621B5">
            <w:pPr>
              <w:rPr>
                <w:rFonts w:cstheme="minorHAnsi"/>
                <w:b/>
                <w:bCs/>
                <w:szCs w:val="24"/>
                <w:lang w:eastAsia="en-AU"/>
              </w:rPr>
            </w:pPr>
            <w:r w:rsidRPr="00623044">
              <w:rPr>
                <w:rFonts w:cstheme="minorHAnsi"/>
                <w:b/>
                <w:bCs/>
                <w:lang w:val="en-GB" w:eastAsia="en-AU"/>
              </w:rPr>
              <w:t>SIL providers</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6F9D27C2" w14:textId="77777777" w:rsidR="00C923A5" w:rsidRDefault="003D49CA" w:rsidP="001621B5">
            <w:pPr>
              <w:rPr>
                <w:rFonts w:cstheme="minorHAnsi"/>
                <w:lang w:eastAsia="en-AU"/>
              </w:rPr>
            </w:pPr>
            <w:hyperlink r:id="rId89" w:tgtFrame="_blank" w:history="1">
              <w:r w:rsidR="00C923A5" w:rsidRPr="00623044">
                <w:rPr>
                  <w:rFonts w:cstheme="minorHAnsi"/>
                  <w:color w:val="0563C1"/>
                  <w:u w:val="single"/>
                  <w:lang w:val="en-GB" w:eastAsia="en-AU"/>
                </w:rPr>
                <w:t>Supported Independent Living for participants</w:t>
              </w:r>
            </w:hyperlink>
            <w:r w:rsidR="00C923A5" w:rsidRPr="00623044">
              <w:rPr>
                <w:rFonts w:cstheme="minorHAnsi"/>
                <w:lang w:val="en-GB" w:eastAsia="en-AU"/>
              </w:rPr>
              <w:t xml:space="preserve"> - NDIS</w:t>
            </w:r>
            <w:r w:rsidR="00C923A5" w:rsidRPr="00623044">
              <w:rPr>
                <w:rFonts w:cstheme="minorHAnsi"/>
                <w:lang w:eastAsia="en-AU"/>
              </w:rPr>
              <w:t xml:space="preserve"> </w:t>
            </w:r>
          </w:p>
          <w:p w14:paraId="7B0B27CC" w14:textId="77777777" w:rsidR="00C923A5" w:rsidRPr="00623044" w:rsidRDefault="003D49CA" w:rsidP="001621B5">
            <w:pPr>
              <w:rPr>
                <w:rFonts w:cstheme="minorHAnsi"/>
                <w:szCs w:val="24"/>
                <w:lang w:eastAsia="en-AU"/>
              </w:rPr>
            </w:pPr>
            <w:hyperlink r:id="rId90" w:anchor="provider-lists" w:history="1">
              <w:r w:rsidR="00C923A5">
                <w:rPr>
                  <w:rStyle w:val="Hyperlink"/>
                </w:rPr>
                <w:t>Find a registered provider | NDIS</w:t>
              </w:r>
            </w:hyperlink>
          </w:p>
        </w:tc>
      </w:tr>
      <w:tr w:rsidR="00C923A5" w:rsidRPr="00623044" w14:paraId="05E317E0" w14:textId="77777777" w:rsidTr="00895B8C">
        <w:trPr>
          <w:cantSplit/>
        </w:trPr>
        <w:tc>
          <w:tcPr>
            <w:tcW w:w="3544" w:type="dxa"/>
            <w:tcBorders>
              <w:top w:val="nil"/>
              <w:left w:val="nil"/>
              <w:bottom w:val="nil"/>
              <w:right w:val="nil"/>
            </w:tcBorders>
            <w:shd w:val="clear" w:color="auto" w:fill="auto"/>
            <w:tcMar>
              <w:top w:w="85" w:type="dxa"/>
              <w:bottom w:w="57" w:type="dxa"/>
            </w:tcMar>
          </w:tcPr>
          <w:p w14:paraId="60B5885C" w14:textId="77777777" w:rsidR="00C923A5" w:rsidRPr="00623044" w:rsidRDefault="00C923A5" w:rsidP="001621B5">
            <w:pPr>
              <w:rPr>
                <w:rFonts w:cstheme="minorHAnsi"/>
                <w:b/>
                <w:bCs/>
                <w:lang w:val="en-GB" w:eastAsia="en-AU"/>
              </w:rPr>
            </w:pPr>
            <w:r w:rsidRPr="00623044">
              <w:rPr>
                <w:rFonts w:cstheme="minorHAnsi"/>
                <w:b/>
                <w:bCs/>
                <w:lang w:val="en-GB" w:eastAsia="en-AU"/>
              </w:rPr>
              <w:t>What is ILO</w:t>
            </w:r>
          </w:p>
        </w:tc>
        <w:tc>
          <w:tcPr>
            <w:tcW w:w="5482" w:type="dxa"/>
            <w:tcBorders>
              <w:top w:val="nil"/>
              <w:left w:val="nil"/>
              <w:bottom w:val="nil"/>
              <w:right w:val="nil"/>
            </w:tcBorders>
            <w:shd w:val="clear" w:color="auto" w:fill="auto"/>
            <w:tcMar>
              <w:top w:w="85" w:type="dxa"/>
              <w:bottom w:w="57" w:type="dxa"/>
            </w:tcMar>
          </w:tcPr>
          <w:p w14:paraId="2F3D2EA1" w14:textId="77777777" w:rsidR="00C923A5" w:rsidRDefault="00C923A5" w:rsidP="001621B5">
            <w:r w:rsidRPr="003F2C26">
              <w:rPr>
                <w:rFonts w:cstheme="minorHAnsi"/>
              </w:rPr>
              <w:t>An Individualised Living Option (ILO) is an NDIS support that lets you choose the home you live in and set up supports in the way that best suits you.</w:t>
            </w:r>
            <w:r>
              <w:rPr>
                <w:rFonts w:cstheme="minorHAnsi"/>
              </w:rPr>
              <w:t xml:space="preserve"> It is for people who need at least 6 hours of help per day – moderate to high support needs. It is </w:t>
            </w:r>
            <w:proofErr w:type="gramStart"/>
            <w:r>
              <w:rPr>
                <w:rFonts w:cstheme="minorHAnsi"/>
              </w:rPr>
              <w:t>support</w:t>
            </w:r>
            <w:proofErr w:type="gramEnd"/>
            <w:r>
              <w:rPr>
                <w:rFonts w:cstheme="minorHAnsi"/>
              </w:rPr>
              <w:t xml:space="preserve"> only and not the home.</w:t>
            </w:r>
            <w:r>
              <w:rPr>
                <w:rFonts w:cstheme="minorHAnsi"/>
              </w:rPr>
              <w:br/>
            </w:r>
            <w:hyperlink r:id="rId91" w:history="1">
              <w:r>
                <w:rPr>
                  <w:rStyle w:val="Hyperlink"/>
                </w:rPr>
                <w:t>Individualised Living Options | NDIS</w:t>
              </w:r>
            </w:hyperlink>
          </w:p>
          <w:p w14:paraId="59329DF8" w14:textId="77777777" w:rsidR="00C923A5" w:rsidRPr="00623044" w:rsidRDefault="003D49CA" w:rsidP="001621B5">
            <w:pPr>
              <w:rPr>
                <w:rFonts w:cstheme="minorHAnsi"/>
              </w:rPr>
            </w:pPr>
            <w:hyperlink r:id="rId92" w:history="1">
              <w:r w:rsidR="00C923A5">
                <w:rPr>
                  <w:rStyle w:val="Hyperlink"/>
                </w:rPr>
                <w:t xml:space="preserve">Individual Living Options (ILOs) | </w:t>
              </w:r>
              <w:proofErr w:type="spellStart"/>
              <w:r w:rsidR="00C923A5">
                <w:rPr>
                  <w:rStyle w:val="Hyperlink"/>
                </w:rPr>
                <w:t>MyCareSpace</w:t>
              </w:r>
              <w:proofErr w:type="spellEnd"/>
            </w:hyperlink>
          </w:p>
        </w:tc>
      </w:tr>
      <w:tr w:rsidR="00C923A5" w:rsidRPr="00623044" w14:paraId="0E03BA91" w14:textId="77777777" w:rsidTr="00895B8C">
        <w:trPr>
          <w:cantSplit/>
        </w:trPr>
        <w:tc>
          <w:tcPr>
            <w:tcW w:w="3544" w:type="dxa"/>
            <w:tcBorders>
              <w:top w:val="nil"/>
              <w:left w:val="nil"/>
              <w:bottom w:val="nil"/>
              <w:right w:val="nil"/>
            </w:tcBorders>
            <w:shd w:val="clear" w:color="auto" w:fill="auto"/>
            <w:tcMar>
              <w:top w:w="85" w:type="dxa"/>
              <w:bottom w:w="57" w:type="dxa"/>
            </w:tcMar>
          </w:tcPr>
          <w:p w14:paraId="7417AB9D" w14:textId="77777777" w:rsidR="00C923A5" w:rsidRPr="00623044" w:rsidRDefault="00C923A5" w:rsidP="001621B5">
            <w:pPr>
              <w:rPr>
                <w:rFonts w:cstheme="minorHAnsi"/>
                <w:b/>
                <w:bCs/>
                <w:lang w:val="en-GB" w:eastAsia="en-AU"/>
              </w:rPr>
            </w:pPr>
            <w:r w:rsidRPr="00623044">
              <w:rPr>
                <w:rFonts w:cstheme="minorHAnsi"/>
                <w:b/>
                <w:bCs/>
                <w:lang w:val="en-GB" w:eastAsia="en-AU"/>
              </w:rPr>
              <w:lastRenderedPageBreak/>
              <w:t>What is SDA</w:t>
            </w:r>
          </w:p>
        </w:tc>
        <w:tc>
          <w:tcPr>
            <w:tcW w:w="5482" w:type="dxa"/>
            <w:tcBorders>
              <w:top w:val="nil"/>
              <w:left w:val="nil"/>
              <w:bottom w:val="nil"/>
              <w:right w:val="nil"/>
            </w:tcBorders>
            <w:shd w:val="clear" w:color="auto" w:fill="auto"/>
            <w:tcMar>
              <w:top w:w="85" w:type="dxa"/>
              <w:bottom w:w="57" w:type="dxa"/>
            </w:tcMar>
          </w:tcPr>
          <w:p w14:paraId="4B1F8B90" w14:textId="77777777" w:rsidR="00C923A5" w:rsidRDefault="00C923A5" w:rsidP="001621B5">
            <w:r>
              <w:rPr>
                <w:rFonts w:cstheme="minorHAnsi"/>
              </w:rPr>
              <w:t>Specialist Disability Accommodation (SDA) is for people with ‘extreme functional impairment or very high support needs.’</w:t>
            </w:r>
            <w:r>
              <w:rPr>
                <w:rFonts w:cstheme="minorHAnsi"/>
              </w:rPr>
              <w:br/>
            </w:r>
            <w:hyperlink r:id="rId93" w:history="1">
              <w:r>
                <w:rPr>
                  <w:rStyle w:val="Hyperlink"/>
                </w:rPr>
                <w:t>Specialist Disability Accommodation | NDIS</w:t>
              </w:r>
            </w:hyperlink>
          </w:p>
          <w:p w14:paraId="1439F1F3" w14:textId="77777777" w:rsidR="00C923A5" w:rsidRPr="00623044" w:rsidRDefault="003D49CA" w:rsidP="001621B5">
            <w:pPr>
              <w:rPr>
                <w:rFonts w:cstheme="minorHAnsi"/>
              </w:rPr>
            </w:pPr>
            <w:hyperlink r:id="rId94" w:history="1">
              <w:r w:rsidR="00C923A5">
                <w:rPr>
                  <w:rStyle w:val="Hyperlink"/>
                </w:rPr>
                <w:t>Specialist Disability Accommodation (dss.gov.au)</w:t>
              </w:r>
            </w:hyperlink>
          </w:p>
        </w:tc>
      </w:tr>
      <w:tr w:rsidR="00C923A5" w:rsidRPr="00623044" w14:paraId="5237E01F" w14:textId="77777777" w:rsidTr="00895B8C">
        <w:trPr>
          <w:cantSplit/>
        </w:trPr>
        <w:tc>
          <w:tcPr>
            <w:tcW w:w="3544" w:type="dxa"/>
            <w:tcBorders>
              <w:top w:val="nil"/>
              <w:left w:val="nil"/>
              <w:bottom w:val="nil"/>
              <w:right w:val="nil"/>
            </w:tcBorders>
            <w:shd w:val="clear" w:color="auto" w:fill="auto"/>
            <w:tcMar>
              <w:top w:w="85" w:type="dxa"/>
              <w:bottom w:w="57" w:type="dxa"/>
            </w:tcMar>
          </w:tcPr>
          <w:p w14:paraId="4019047F" w14:textId="77777777" w:rsidR="00C923A5" w:rsidRPr="00623044" w:rsidRDefault="00C923A5" w:rsidP="001621B5">
            <w:pPr>
              <w:rPr>
                <w:rFonts w:cstheme="minorHAnsi"/>
                <w:b/>
                <w:bCs/>
                <w:lang w:val="en-GB" w:eastAsia="en-AU"/>
              </w:rPr>
            </w:pPr>
            <w:r w:rsidRPr="00623044">
              <w:rPr>
                <w:rFonts w:cstheme="minorHAnsi"/>
                <w:b/>
                <w:bCs/>
                <w:lang w:val="en-GB" w:eastAsia="en-AU"/>
              </w:rPr>
              <w:t>What is SIL</w:t>
            </w:r>
          </w:p>
        </w:tc>
        <w:tc>
          <w:tcPr>
            <w:tcW w:w="5482" w:type="dxa"/>
            <w:tcBorders>
              <w:top w:val="nil"/>
              <w:left w:val="nil"/>
              <w:bottom w:val="nil"/>
              <w:right w:val="nil"/>
            </w:tcBorders>
            <w:shd w:val="clear" w:color="auto" w:fill="auto"/>
            <w:tcMar>
              <w:top w:w="85" w:type="dxa"/>
              <w:bottom w:w="57" w:type="dxa"/>
            </w:tcMar>
          </w:tcPr>
          <w:p w14:paraId="1ACE6257" w14:textId="77777777" w:rsidR="00C923A5" w:rsidRDefault="00C923A5" w:rsidP="001621B5">
            <w:r w:rsidRPr="00366C62">
              <w:rPr>
                <w:rFonts w:cstheme="minorHAnsi"/>
              </w:rPr>
              <w:t>Supported independent living (SIL) is help and/or supervision of daily tasks to help participants</w:t>
            </w:r>
            <w:r>
              <w:rPr>
                <w:rFonts w:cstheme="minorHAnsi"/>
              </w:rPr>
              <w:t xml:space="preserve"> with high support needs</w:t>
            </w:r>
            <w:r w:rsidRPr="00366C62">
              <w:rPr>
                <w:rFonts w:cstheme="minorHAnsi"/>
              </w:rPr>
              <w:t xml:space="preserve"> live as independently as possible, while building their skills. It is the paid personal supports and is most commonly used in shared living arrangements.</w:t>
            </w:r>
            <w:r>
              <w:rPr>
                <w:rFonts w:cstheme="minorHAnsi"/>
              </w:rPr>
              <w:br/>
            </w:r>
            <w:hyperlink r:id="rId95" w:history="1">
              <w:r>
                <w:rPr>
                  <w:rStyle w:val="Hyperlink"/>
                </w:rPr>
                <w:t>Providing Supported Independent Living | NDIS</w:t>
              </w:r>
            </w:hyperlink>
          </w:p>
          <w:p w14:paraId="7A9F7426" w14:textId="77777777" w:rsidR="00C923A5" w:rsidRPr="00623044" w:rsidRDefault="003D49CA" w:rsidP="001621B5">
            <w:pPr>
              <w:rPr>
                <w:rFonts w:cstheme="minorHAnsi"/>
              </w:rPr>
            </w:pPr>
            <w:hyperlink r:id="rId96" w:history="1">
              <w:r w:rsidR="00C923A5">
                <w:rPr>
                  <w:rStyle w:val="Hyperlink"/>
                </w:rPr>
                <w:t>Operational Guidelines SIL | NDIS</w:t>
              </w:r>
            </w:hyperlink>
          </w:p>
        </w:tc>
      </w:tr>
    </w:tbl>
    <w:p w14:paraId="6BFD3DF1" w14:textId="77777777" w:rsidR="00D00AA4" w:rsidRDefault="00D00AA4">
      <w:pPr>
        <w:spacing w:after="160" w:line="259" w:lineRule="auto"/>
        <w:rPr>
          <w:rFonts w:cstheme="minorHAnsi"/>
        </w:rPr>
      </w:pPr>
    </w:p>
    <w:p w14:paraId="08EDEEB5" w14:textId="5387A943" w:rsidR="00D00AA4" w:rsidRDefault="00D00AA4" w:rsidP="00D00AA4">
      <w:pPr>
        <w:rPr>
          <w:rFonts w:cstheme="minorHAnsi"/>
          <w:b/>
          <w:bCs/>
          <w:lang w:val="en-GB" w:eastAsia="en-AU"/>
        </w:rPr>
      </w:pPr>
      <w:r>
        <w:rPr>
          <w:rFonts w:cstheme="minorHAnsi"/>
          <w:b/>
          <w:bCs/>
          <w:lang w:val="en-GB" w:eastAsia="en-AU"/>
        </w:rPr>
        <w:t>Useful Links from the NDIS – ACT Forum</w:t>
      </w:r>
    </w:p>
    <w:p w14:paraId="2AEB5DC3" w14:textId="6D3CDF41" w:rsidR="00D00AA4" w:rsidRPr="00A75154" w:rsidRDefault="30872B01" w:rsidP="30872B01">
      <w:pPr>
        <w:spacing w:line="240" w:lineRule="auto"/>
        <w:rPr>
          <w:lang w:val="en-GB" w:eastAsia="en-AU"/>
        </w:rPr>
      </w:pPr>
      <w:r w:rsidRPr="30872B01">
        <w:rPr>
          <w:lang w:val="en-GB" w:eastAsia="en-AU"/>
        </w:rPr>
        <w:t>The NDIS gave a brief presentation regarding Individualised Living Options (ILOs) on Day 1 of the ACT Opening the Door Forum in May 2021.</w:t>
      </w:r>
    </w:p>
    <w:p w14:paraId="2278CAAC" w14:textId="512B83BB" w:rsidR="00D00AA4" w:rsidRPr="00A75154" w:rsidRDefault="30872B01" w:rsidP="30872B01">
      <w:pPr>
        <w:spacing w:line="240" w:lineRule="auto"/>
        <w:rPr>
          <w:lang w:val="en-GB" w:eastAsia="en-AU"/>
        </w:rPr>
      </w:pPr>
      <w:r w:rsidRPr="30872B01">
        <w:rPr>
          <w:lang w:val="en-GB" w:eastAsia="en-AU"/>
        </w:rPr>
        <w:t xml:space="preserve">A copy of the comprehensive ILO Introduction PowerPoint can be accessed at the </w:t>
      </w:r>
      <w:hyperlink r:id="rId97">
        <w:r w:rsidRPr="30872B01">
          <w:rPr>
            <w:rStyle w:val="Hyperlink"/>
            <w:lang w:val="en-GB" w:eastAsia="en-AU"/>
          </w:rPr>
          <w:t>Day 1 Dropbox</w:t>
        </w:r>
      </w:hyperlink>
      <w:r w:rsidRPr="30872B01">
        <w:rPr>
          <w:lang w:val="en-GB" w:eastAsia="en-AU"/>
        </w:rPr>
        <w:t>.</w:t>
      </w:r>
    </w:p>
    <w:p w14:paraId="515A787F" w14:textId="09BF6897" w:rsidR="008A6D45" w:rsidRPr="00623044" w:rsidRDefault="30872B01" w:rsidP="30872B01">
      <w:pPr>
        <w:spacing w:after="160" w:line="259" w:lineRule="auto"/>
      </w:pPr>
      <w:r w:rsidRPr="30872B01">
        <w:rPr>
          <w:lang w:val="en-GB" w:eastAsia="en-AU"/>
        </w:rPr>
        <w:t xml:space="preserve">Further to this, a list of other resources and links is provided at </w:t>
      </w:r>
      <w:hyperlink w:anchor="_Appendix_1_–">
        <w:r w:rsidRPr="30872B01">
          <w:rPr>
            <w:rStyle w:val="Hyperlink"/>
            <w:lang w:val="en-GB" w:eastAsia="en-AU"/>
          </w:rPr>
          <w:t>Appendix 1</w:t>
        </w:r>
      </w:hyperlink>
      <w:r w:rsidRPr="30872B01">
        <w:rPr>
          <w:lang w:val="en-GB" w:eastAsia="en-AU"/>
        </w:rPr>
        <w:t>.</w:t>
      </w:r>
      <w:r w:rsidR="00D00AA4" w:rsidRPr="30872B01">
        <w:br w:type="page"/>
      </w:r>
    </w:p>
    <w:tbl>
      <w:tblPr>
        <w:tblW w:w="9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4"/>
        <w:gridCol w:w="5482"/>
      </w:tblGrid>
      <w:tr w:rsidR="00C923A5" w:rsidRPr="00623044" w14:paraId="78C08F74" w14:textId="77777777" w:rsidTr="001621B5">
        <w:trPr>
          <w:cantSplit/>
          <w:tblHeader/>
        </w:trPr>
        <w:tc>
          <w:tcPr>
            <w:tcW w:w="3544" w:type="dxa"/>
            <w:tcBorders>
              <w:top w:val="nil"/>
              <w:left w:val="nil"/>
              <w:bottom w:val="nil"/>
              <w:right w:val="nil"/>
            </w:tcBorders>
            <w:shd w:val="clear" w:color="auto" w:fill="auto"/>
            <w:hideMark/>
          </w:tcPr>
          <w:p w14:paraId="11826C44" w14:textId="0733529B" w:rsidR="00C923A5" w:rsidRPr="00623044" w:rsidRDefault="00C923A5" w:rsidP="00A75EB1">
            <w:pPr>
              <w:pStyle w:val="Heading2"/>
              <w:rPr>
                <w:rFonts w:eastAsia="Times New Roman" w:cstheme="minorHAnsi"/>
                <w:szCs w:val="24"/>
                <w:lang w:eastAsia="en-AU"/>
              </w:rPr>
            </w:pPr>
            <w:bookmarkStart w:id="10" w:name="_Toc75176235"/>
            <w:r w:rsidRPr="00623044">
              <w:rPr>
                <w:rFonts w:eastAsia="Times New Roman" w:cstheme="minorHAnsi"/>
                <w:lang w:val="en-GB" w:eastAsia="en-AU"/>
              </w:rPr>
              <w:lastRenderedPageBreak/>
              <w:t xml:space="preserve">Data, research, reports </w:t>
            </w:r>
            <w:r w:rsidR="00AE533D">
              <w:rPr>
                <w:rFonts w:eastAsia="Times New Roman" w:cstheme="minorHAnsi"/>
                <w:lang w:val="en-GB" w:eastAsia="en-AU"/>
              </w:rPr>
              <w:t>&amp;</w:t>
            </w:r>
            <w:r w:rsidRPr="00623044">
              <w:rPr>
                <w:rFonts w:eastAsia="Times New Roman" w:cstheme="minorHAnsi"/>
                <w:lang w:val="en-GB" w:eastAsia="en-AU"/>
              </w:rPr>
              <w:t xml:space="preserve"> information</w:t>
            </w:r>
            <w:bookmarkEnd w:id="10"/>
            <w:r w:rsidRPr="00623044">
              <w:rPr>
                <w:rFonts w:eastAsia="Times New Roman" w:cstheme="minorHAnsi"/>
                <w:lang w:eastAsia="en-AU"/>
              </w:rPr>
              <w:t xml:space="preserve"> </w:t>
            </w:r>
          </w:p>
        </w:tc>
        <w:tc>
          <w:tcPr>
            <w:tcW w:w="5482" w:type="dxa"/>
            <w:tcBorders>
              <w:top w:val="nil"/>
              <w:left w:val="nil"/>
              <w:bottom w:val="nil"/>
              <w:right w:val="nil"/>
            </w:tcBorders>
            <w:shd w:val="clear" w:color="auto" w:fill="auto"/>
            <w:hideMark/>
          </w:tcPr>
          <w:p w14:paraId="538036BB" w14:textId="77777777" w:rsidR="00C923A5" w:rsidRPr="00623044" w:rsidRDefault="00C923A5" w:rsidP="0039236E">
            <w:pPr>
              <w:spacing w:before="40" w:line="240" w:lineRule="auto"/>
              <w:rPr>
                <w:rFonts w:eastAsia="Times New Roman" w:cstheme="minorHAnsi"/>
                <w:szCs w:val="24"/>
                <w:lang w:eastAsia="en-AU"/>
              </w:rPr>
            </w:pPr>
            <w:r w:rsidRPr="00623044">
              <w:rPr>
                <w:rFonts w:cstheme="minorHAnsi"/>
                <w:b/>
                <w:bCs/>
                <w:color w:val="3C3C3C"/>
                <w:sz w:val="40"/>
                <w:szCs w:val="40"/>
                <w:lang w:val="en-GB" w:eastAsia="en-AU"/>
              </w:rPr>
              <w:t>Details and Contact</w:t>
            </w:r>
            <w:r w:rsidRPr="00623044">
              <w:rPr>
                <w:rFonts w:eastAsia="Times New Roman" w:cstheme="minorHAnsi"/>
                <w:lang w:eastAsia="en-AU"/>
              </w:rPr>
              <w:t xml:space="preserve"> </w:t>
            </w:r>
          </w:p>
        </w:tc>
      </w:tr>
      <w:tr w:rsidR="00C923A5" w:rsidRPr="00623044" w14:paraId="4CA90636" w14:textId="77777777" w:rsidTr="00895B8C">
        <w:trPr>
          <w:cantSplit/>
        </w:trPr>
        <w:tc>
          <w:tcPr>
            <w:tcW w:w="3544" w:type="dxa"/>
            <w:tcBorders>
              <w:top w:val="nil"/>
              <w:left w:val="nil"/>
              <w:bottom w:val="nil"/>
              <w:right w:val="nil"/>
            </w:tcBorders>
            <w:shd w:val="clear" w:color="auto" w:fill="auto"/>
            <w:tcMar>
              <w:top w:w="85" w:type="dxa"/>
              <w:bottom w:w="57" w:type="dxa"/>
            </w:tcMar>
            <w:hideMark/>
          </w:tcPr>
          <w:p w14:paraId="0E4C4816" w14:textId="77777777" w:rsidR="00C923A5" w:rsidRPr="00623044" w:rsidRDefault="00C923A5" w:rsidP="001621B5">
            <w:pPr>
              <w:rPr>
                <w:rFonts w:cstheme="minorHAnsi"/>
                <w:b/>
                <w:bCs/>
                <w:szCs w:val="24"/>
                <w:lang w:eastAsia="en-AU"/>
              </w:rPr>
            </w:pPr>
            <w:r w:rsidRPr="00623044">
              <w:rPr>
                <w:rFonts w:cstheme="minorHAnsi"/>
                <w:b/>
                <w:bCs/>
                <w:lang w:val="en-GB" w:eastAsia="en-AU"/>
              </w:rPr>
              <w:t>Data and statistics</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1F7619AF" w14:textId="77777777" w:rsidR="00C923A5" w:rsidRPr="00623044" w:rsidRDefault="003D49CA" w:rsidP="001621B5">
            <w:pPr>
              <w:rPr>
                <w:rFonts w:cstheme="minorHAnsi"/>
                <w:szCs w:val="24"/>
                <w:lang w:eastAsia="en-AU"/>
              </w:rPr>
            </w:pPr>
            <w:hyperlink r:id="rId98" w:tgtFrame="_blank" w:history="1">
              <w:r w:rsidR="00C923A5" w:rsidRPr="00623044">
                <w:rPr>
                  <w:rFonts w:cstheme="minorHAnsi"/>
                  <w:color w:val="0563C1"/>
                  <w:u w:val="single"/>
                  <w:lang w:val="en-GB" w:eastAsia="en-AU"/>
                </w:rPr>
                <w:t>Housing Data Dashboard</w:t>
              </w:r>
            </w:hyperlink>
            <w:r w:rsidR="00C923A5" w:rsidRPr="00623044">
              <w:rPr>
                <w:rFonts w:cstheme="minorHAnsi"/>
                <w:lang w:val="en-GB" w:eastAsia="en-AU"/>
              </w:rPr>
              <w:t xml:space="preserve"> – Australian Institute of Health &amp; Welfare (AIHW)</w:t>
            </w:r>
            <w:r w:rsidR="00C923A5" w:rsidRPr="00623044">
              <w:rPr>
                <w:rFonts w:cstheme="minorHAnsi"/>
                <w:lang w:eastAsia="en-AU"/>
              </w:rPr>
              <w:t xml:space="preserve"> </w:t>
            </w:r>
          </w:p>
          <w:p w14:paraId="10C41011" w14:textId="77777777" w:rsidR="00C923A5" w:rsidRPr="00623044" w:rsidRDefault="003D49CA" w:rsidP="001621B5">
            <w:pPr>
              <w:rPr>
                <w:rFonts w:cstheme="minorHAnsi"/>
                <w:szCs w:val="24"/>
                <w:lang w:eastAsia="en-AU"/>
              </w:rPr>
            </w:pPr>
            <w:hyperlink r:id="rId99" w:tgtFrame="_blank" w:history="1">
              <w:r w:rsidR="00C923A5" w:rsidRPr="00623044">
                <w:rPr>
                  <w:rFonts w:cstheme="minorHAnsi"/>
                  <w:color w:val="0563C1"/>
                  <w:u w:val="single"/>
                  <w:lang w:val="en-GB" w:eastAsia="en-AU"/>
                </w:rPr>
                <w:t>Disability, Ageing and Carers, Australia: Summary of Findings, 2018</w:t>
              </w:r>
            </w:hyperlink>
            <w:r w:rsidR="00C923A5" w:rsidRPr="00623044">
              <w:rPr>
                <w:rFonts w:cstheme="minorHAnsi"/>
                <w:lang w:val="en-GB" w:eastAsia="en-AU"/>
              </w:rPr>
              <w:t xml:space="preserve"> – Australian Bureau of Statistics (ABS)</w:t>
            </w:r>
            <w:r w:rsidR="00C923A5" w:rsidRPr="00623044">
              <w:rPr>
                <w:rFonts w:cstheme="minorHAnsi"/>
                <w:lang w:eastAsia="en-AU"/>
              </w:rPr>
              <w:t xml:space="preserve"> </w:t>
            </w:r>
          </w:p>
        </w:tc>
      </w:tr>
      <w:tr w:rsidR="00C923A5" w:rsidRPr="00623044" w14:paraId="04CA8851" w14:textId="77777777" w:rsidTr="00895B8C">
        <w:trPr>
          <w:cantSplit/>
        </w:trPr>
        <w:tc>
          <w:tcPr>
            <w:tcW w:w="3544" w:type="dxa"/>
            <w:tcBorders>
              <w:top w:val="nil"/>
              <w:left w:val="nil"/>
              <w:bottom w:val="nil"/>
              <w:right w:val="nil"/>
            </w:tcBorders>
            <w:shd w:val="clear" w:color="auto" w:fill="D5F2FF"/>
            <w:tcMar>
              <w:top w:w="85" w:type="dxa"/>
              <w:bottom w:w="57" w:type="dxa"/>
            </w:tcMar>
          </w:tcPr>
          <w:p w14:paraId="0B601BA3" w14:textId="77777777" w:rsidR="00C923A5" w:rsidRPr="00623044" w:rsidRDefault="00C923A5" w:rsidP="001621B5">
            <w:pPr>
              <w:rPr>
                <w:rFonts w:cstheme="minorHAnsi"/>
                <w:b/>
                <w:bCs/>
                <w:lang w:val="en-GB" w:eastAsia="en-AU"/>
              </w:rPr>
            </w:pPr>
            <w:r w:rsidRPr="00623044">
              <w:rPr>
                <w:rFonts w:cstheme="minorHAnsi"/>
                <w:b/>
                <w:bCs/>
                <w:lang w:val="en-GB" w:eastAsia="en-AU"/>
              </w:rPr>
              <w:t>Housing Options for People with Disability – report</w:t>
            </w:r>
          </w:p>
        </w:tc>
        <w:tc>
          <w:tcPr>
            <w:tcW w:w="5482" w:type="dxa"/>
            <w:tcBorders>
              <w:top w:val="nil"/>
              <w:left w:val="nil"/>
              <w:bottom w:val="nil"/>
              <w:right w:val="nil"/>
            </w:tcBorders>
            <w:shd w:val="clear" w:color="auto" w:fill="D5F2FF"/>
            <w:tcMar>
              <w:top w:w="85" w:type="dxa"/>
              <w:bottom w:w="57" w:type="dxa"/>
            </w:tcMar>
          </w:tcPr>
          <w:p w14:paraId="011103C7" w14:textId="77777777" w:rsidR="00C923A5" w:rsidRPr="00623044" w:rsidRDefault="003D49CA" w:rsidP="001621B5">
            <w:pPr>
              <w:rPr>
                <w:rFonts w:cstheme="minorHAnsi"/>
              </w:rPr>
            </w:pPr>
            <w:hyperlink r:id="rId100" w:history="1">
              <w:r w:rsidR="00C923A5" w:rsidRPr="00623044">
                <w:rPr>
                  <w:rStyle w:val="Hyperlink"/>
                  <w:rFonts w:cstheme="minorHAnsi"/>
                </w:rPr>
                <w:t>The Having a Home Forum on Housing Options for People with Disability</w:t>
              </w:r>
            </w:hyperlink>
            <w:r w:rsidR="00C923A5" w:rsidRPr="00623044">
              <w:rPr>
                <w:rFonts w:cstheme="minorHAnsi"/>
              </w:rPr>
              <w:t xml:space="preserve"> – report – ACT Government</w:t>
            </w:r>
          </w:p>
        </w:tc>
      </w:tr>
      <w:tr w:rsidR="00C923A5" w:rsidRPr="00623044" w14:paraId="08C0E05B" w14:textId="77777777" w:rsidTr="00895B8C">
        <w:trPr>
          <w:cantSplit/>
        </w:trPr>
        <w:tc>
          <w:tcPr>
            <w:tcW w:w="3544" w:type="dxa"/>
            <w:tcBorders>
              <w:top w:val="nil"/>
              <w:left w:val="nil"/>
              <w:bottom w:val="nil"/>
              <w:right w:val="nil"/>
            </w:tcBorders>
            <w:shd w:val="clear" w:color="auto" w:fill="auto"/>
            <w:tcMar>
              <w:top w:w="85" w:type="dxa"/>
              <w:bottom w:w="57" w:type="dxa"/>
            </w:tcMar>
            <w:hideMark/>
          </w:tcPr>
          <w:p w14:paraId="68DC468B" w14:textId="77777777" w:rsidR="00C923A5" w:rsidRPr="00623044" w:rsidRDefault="00C923A5" w:rsidP="001621B5">
            <w:pPr>
              <w:rPr>
                <w:rFonts w:cstheme="minorHAnsi"/>
                <w:b/>
                <w:bCs/>
                <w:szCs w:val="24"/>
                <w:lang w:eastAsia="en-AU"/>
              </w:rPr>
            </w:pPr>
            <w:r w:rsidRPr="00623044">
              <w:rPr>
                <w:rFonts w:cstheme="minorHAnsi"/>
                <w:b/>
                <w:bCs/>
                <w:lang w:val="en-GB" w:eastAsia="en-AU"/>
              </w:rPr>
              <w:t>IDEAS</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658B33E5" w14:textId="77777777" w:rsidR="00C923A5" w:rsidRPr="00623044" w:rsidRDefault="003D49CA" w:rsidP="001621B5">
            <w:pPr>
              <w:rPr>
                <w:rFonts w:cstheme="minorHAnsi"/>
                <w:szCs w:val="24"/>
                <w:lang w:eastAsia="en-AU"/>
              </w:rPr>
            </w:pPr>
            <w:hyperlink r:id="rId101" w:tgtFrame="_blank" w:history="1">
              <w:r w:rsidR="00C923A5" w:rsidRPr="00623044">
                <w:rPr>
                  <w:rFonts w:cstheme="minorHAnsi"/>
                  <w:color w:val="0563C1"/>
                  <w:u w:val="single"/>
                  <w:lang w:val="en-GB" w:eastAsia="en-AU"/>
                </w:rPr>
                <w:t>IDEAS</w:t>
              </w:r>
            </w:hyperlink>
            <w:r w:rsidR="00C923A5" w:rsidRPr="00623044">
              <w:rPr>
                <w:rFonts w:cstheme="minorHAnsi"/>
                <w:lang w:val="en-GB" w:eastAsia="en-AU"/>
              </w:rPr>
              <w:t xml:space="preserve"> website – national disability information</w:t>
            </w:r>
            <w:r w:rsidR="00C923A5" w:rsidRPr="00623044">
              <w:rPr>
                <w:rFonts w:cstheme="minorHAnsi"/>
                <w:lang w:eastAsia="en-AU"/>
              </w:rPr>
              <w:t xml:space="preserve"> </w:t>
            </w:r>
          </w:p>
          <w:p w14:paraId="2852BA46" w14:textId="77777777" w:rsidR="00C923A5" w:rsidRPr="00623044" w:rsidRDefault="003D49CA" w:rsidP="001621B5">
            <w:pPr>
              <w:rPr>
                <w:rFonts w:cstheme="minorHAnsi"/>
                <w:szCs w:val="24"/>
                <w:lang w:eastAsia="en-AU"/>
              </w:rPr>
            </w:pPr>
            <w:hyperlink r:id="rId102" w:tgtFrame="_blank" w:history="1">
              <w:r w:rsidR="00C923A5" w:rsidRPr="00623044">
                <w:rPr>
                  <w:rFonts w:cstheme="minorHAnsi"/>
                  <w:color w:val="0563C1"/>
                  <w:u w:val="single"/>
                  <w:lang w:val="en-GB" w:eastAsia="en-AU"/>
                </w:rPr>
                <w:t>Housing</w:t>
              </w:r>
            </w:hyperlink>
            <w:r w:rsidR="00C923A5" w:rsidRPr="00623044">
              <w:rPr>
                <w:rFonts w:cstheme="minorHAnsi"/>
                <w:lang w:val="en-GB" w:eastAsia="en-AU"/>
              </w:rPr>
              <w:t xml:space="preserve"> – search for resources on IDEAS</w:t>
            </w:r>
            <w:r w:rsidR="00C923A5" w:rsidRPr="00623044">
              <w:rPr>
                <w:rFonts w:cstheme="minorHAnsi"/>
                <w:lang w:eastAsia="en-AU"/>
              </w:rPr>
              <w:t xml:space="preserve"> </w:t>
            </w:r>
          </w:p>
        </w:tc>
      </w:tr>
      <w:tr w:rsidR="00C923A5" w:rsidRPr="00623044" w14:paraId="2F9569D2" w14:textId="77777777" w:rsidTr="00895B8C">
        <w:trPr>
          <w:cantSplit/>
        </w:trPr>
        <w:tc>
          <w:tcPr>
            <w:tcW w:w="3544" w:type="dxa"/>
            <w:tcBorders>
              <w:top w:val="nil"/>
              <w:left w:val="nil"/>
              <w:bottom w:val="nil"/>
              <w:right w:val="nil"/>
            </w:tcBorders>
            <w:shd w:val="clear" w:color="auto" w:fill="D5F2FF"/>
            <w:tcMar>
              <w:top w:w="85" w:type="dxa"/>
              <w:bottom w:w="57" w:type="dxa"/>
            </w:tcMar>
            <w:hideMark/>
          </w:tcPr>
          <w:p w14:paraId="6A6BBD20" w14:textId="77777777" w:rsidR="00C923A5" w:rsidRPr="00623044" w:rsidRDefault="00C923A5" w:rsidP="001621B5">
            <w:pPr>
              <w:rPr>
                <w:rFonts w:cstheme="minorHAnsi"/>
                <w:b/>
                <w:bCs/>
                <w:szCs w:val="24"/>
                <w:lang w:eastAsia="en-AU"/>
              </w:rPr>
            </w:pPr>
            <w:r w:rsidRPr="00623044">
              <w:rPr>
                <w:rFonts w:cstheme="minorHAnsi"/>
                <w:b/>
                <w:bCs/>
                <w:lang w:val="en-GB" w:eastAsia="en-AU"/>
              </w:rPr>
              <w:t xml:space="preserve">Involved </w:t>
            </w:r>
            <w:proofErr w:type="spellStart"/>
            <w:r w:rsidRPr="00623044">
              <w:rPr>
                <w:rFonts w:cstheme="minorHAnsi"/>
                <w:b/>
                <w:bCs/>
                <w:lang w:val="en-GB" w:eastAsia="en-AU"/>
              </w:rPr>
              <w:t>eNews</w:t>
            </w:r>
            <w:proofErr w:type="spellEnd"/>
            <w:r w:rsidRPr="00623044">
              <w:rPr>
                <w:rFonts w:cstheme="minorHAnsi"/>
                <w:b/>
                <w:bCs/>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42436C10" w14:textId="77777777" w:rsidR="00C923A5" w:rsidRPr="00623044" w:rsidRDefault="003D49CA" w:rsidP="001621B5">
            <w:pPr>
              <w:rPr>
                <w:rFonts w:cstheme="minorHAnsi"/>
                <w:szCs w:val="24"/>
                <w:lang w:eastAsia="en-AU"/>
              </w:rPr>
            </w:pPr>
            <w:hyperlink r:id="rId103" w:tgtFrame="_blank" w:history="1">
              <w:r w:rsidR="00C923A5" w:rsidRPr="00623044">
                <w:rPr>
                  <w:rFonts w:cstheme="minorHAnsi"/>
                  <w:color w:val="0563C1"/>
                  <w:u w:val="single"/>
                  <w:lang w:val="en-GB" w:eastAsia="en-AU"/>
                </w:rPr>
                <w:t>Involved</w:t>
              </w:r>
            </w:hyperlink>
            <w:r w:rsidR="00C923A5" w:rsidRPr="00623044">
              <w:rPr>
                <w:rFonts w:cstheme="minorHAnsi"/>
                <w:lang w:val="en-GB" w:eastAsia="en-AU"/>
              </w:rPr>
              <w:t xml:space="preserve"> – ACT Government (scroll to bottom to sign up for </w:t>
            </w:r>
            <w:proofErr w:type="spellStart"/>
            <w:r w:rsidR="00C923A5" w:rsidRPr="00623044">
              <w:rPr>
                <w:rFonts w:cstheme="minorHAnsi"/>
                <w:lang w:val="en-GB" w:eastAsia="en-AU"/>
              </w:rPr>
              <w:t>eNews</w:t>
            </w:r>
            <w:proofErr w:type="spellEnd"/>
            <w:r w:rsidR="00C923A5" w:rsidRPr="00623044">
              <w:rPr>
                <w:rFonts w:cstheme="minorHAnsi"/>
                <w:lang w:val="en-GB" w:eastAsia="en-AU"/>
              </w:rPr>
              <w:t>)</w:t>
            </w:r>
            <w:r w:rsidR="00C923A5" w:rsidRPr="00623044">
              <w:rPr>
                <w:rFonts w:cstheme="minorHAnsi"/>
                <w:lang w:eastAsia="en-AU"/>
              </w:rPr>
              <w:t xml:space="preserve"> </w:t>
            </w:r>
          </w:p>
        </w:tc>
      </w:tr>
      <w:tr w:rsidR="00C923A5" w:rsidRPr="00623044" w14:paraId="3A658D9B" w14:textId="77777777" w:rsidTr="00895B8C">
        <w:trPr>
          <w:cantSplit/>
        </w:trPr>
        <w:tc>
          <w:tcPr>
            <w:tcW w:w="3544" w:type="dxa"/>
            <w:tcBorders>
              <w:top w:val="nil"/>
              <w:left w:val="nil"/>
              <w:bottom w:val="nil"/>
              <w:right w:val="nil"/>
            </w:tcBorders>
            <w:shd w:val="clear" w:color="auto" w:fill="D5F2FF"/>
            <w:tcMar>
              <w:top w:w="85" w:type="dxa"/>
              <w:bottom w:w="57" w:type="dxa"/>
            </w:tcMar>
            <w:hideMark/>
          </w:tcPr>
          <w:p w14:paraId="1209661F" w14:textId="77777777" w:rsidR="00C923A5" w:rsidRPr="00623044" w:rsidRDefault="00C923A5" w:rsidP="001621B5">
            <w:pPr>
              <w:rPr>
                <w:rFonts w:cstheme="minorHAnsi"/>
                <w:b/>
                <w:bCs/>
                <w:szCs w:val="24"/>
                <w:lang w:eastAsia="en-AU"/>
              </w:rPr>
            </w:pPr>
            <w:r w:rsidRPr="00623044">
              <w:rPr>
                <w:rFonts w:cstheme="minorHAnsi"/>
                <w:b/>
                <w:bCs/>
                <w:lang w:val="en-GB" w:eastAsia="en-AU"/>
              </w:rPr>
              <w:t>My Community Directory</w:t>
            </w:r>
            <w:r w:rsidRPr="00623044">
              <w:rPr>
                <w:rFonts w:cstheme="minorHAnsi"/>
                <w:b/>
                <w:bCs/>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0D9F7C05" w14:textId="77777777" w:rsidR="00C923A5" w:rsidRPr="00623044" w:rsidRDefault="003D49CA" w:rsidP="001621B5">
            <w:pPr>
              <w:rPr>
                <w:rFonts w:cstheme="minorHAnsi"/>
                <w:szCs w:val="24"/>
                <w:lang w:eastAsia="en-AU"/>
              </w:rPr>
            </w:pPr>
            <w:hyperlink r:id="rId104" w:tgtFrame="_blank" w:history="1">
              <w:r w:rsidR="00C923A5" w:rsidRPr="00623044">
                <w:rPr>
                  <w:rFonts w:cstheme="minorHAnsi"/>
                  <w:color w:val="0563C1"/>
                  <w:u w:val="single"/>
                  <w:lang w:val="en-GB" w:eastAsia="en-AU"/>
                </w:rPr>
                <w:t>Search the ACT Community Directory</w:t>
              </w:r>
            </w:hyperlink>
            <w:r w:rsidR="00C923A5" w:rsidRPr="00623044">
              <w:rPr>
                <w:rFonts w:cstheme="minorHAnsi"/>
                <w:lang w:eastAsia="en-AU"/>
              </w:rPr>
              <w:t xml:space="preserve"> </w:t>
            </w:r>
          </w:p>
        </w:tc>
      </w:tr>
      <w:tr w:rsidR="00C923A5" w:rsidRPr="00623044" w14:paraId="2A5C26CC" w14:textId="77777777" w:rsidTr="00895B8C">
        <w:trPr>
          <w:cantSplit/>
        </w:trPr>
        <w:tc>
          <w:tcPr>
            <w:tcW w:w="3544" w:type="dxa"/>
            <w:tcBorders>
              <w:top w:val="nil"/>
              <w:left w:val="nil"/>
              <w:bottom w:val="nil"/>
              <w:right w:val="nil"/>
            </w:tcBorders>
            <w:shd w:val="clear" w:color="auto" w:fill="auto"/>
            <w:tcMar>
              <w:top w:w="85" w:type="dxa"/>
              <w:bottom w:w="57" w:type="dxa"/>
            </w:tcMar>
          </w:tcPr>
          <w:p w14:paraId="64F63937" w14:textId="77777777" w:rsidR="00C923A5" w:rsidRPr="00623044" w:rsidRDefault="00C923A5" w:rsidP="001621B5">
            <w:pPr>
              <w:rPr>
                <w:rFonts w:cstheme="minorHAnsi"/>
                <w:b/>
                <w:bCs/>
                <w:lang w:val="en-GB" w:eastAsia="en-AU"/>
              </w:rPr>
            </w:pPr>
            <w:r>
              <w:rPr>
                <w:rFonts w:cstheme="minorHAnsi"/>
                <w:b/>
                <w:bCs/>
                <w:lang w:val="en-GB" w:eastAsia="en-AU"/>
              </w:rPr>
              <w:t>My Supports – a presentation</w:t>
            </w:r>
          </w:p>
        </w:tc>
        <w:tc>
          <w:tcPr>
            <w:tcW w:w="5482" w:type="dxa"/>
            <w:tcBorders>
              <w:top w:val="nil"/>
              <w:left w:val="nil"/>
              <w:bottom w:val="nil"/>
              <w:right w:val="nil"/>
            </w:tcBorders>
            <w:shd w:val="clear" w:color="auto" w:fill="auto"/>
            <w:tcMar>
              <w:top w:w="85" w:type="dxa"/>
              <w:bottom w:w="57" w:type="dxa"/>
            </w:tcMar>
          </w:tcPr>
          <w:p w14:paraId="54FDDEE0" w14:textId="77777777" w:rsidR="00C923A5" w:rsidRPr="00623044" w:rsidRDefault="00C923A5" w:rsidP="00C762FB">
            <w:pPr>
              <w:rPr>
                <w:rFonts w:cstheme="minorHAnsi"/>
              </w:rPr>
            </w:pPr>
            <w:r w:rsidRPr="00C762FB">
              <w:rPr>
                <w:rFonts w:cstheme="minorHAnsi"/>
              </w:rPr>
              <w:t>Introduction to ILOs and Client Directed SILs</w:t>
            </w:r>
            <w:r>
              <w:rPr>
                <w:rFonts w:cstheme="minorHAnsi"/>
              </w:rPr>
              <w:t>. My Supports is a support provider created by and for people with a disability.</w:t>
            </w:r>
            <w:r>
              <w:rPr>
                <w:rFonts w:cstheme="minorHAnsi"/>
              </w:rPr>
              <w:br/>
            </w:r>
            <w:hyperlink r:id="rId105" w:history="1">
              <w:r>
                <w:rPr>
                  <w:rStyle w:val="Hyperlink"/>
                </w:rPr>
                <w:t>My Supports Intro to ILOs and Client Directed SIL (squarespace.com)</w:t>
              </w:r>
            </w:hyperlink>
          </w:p>
        </w:tc>
      </w:tr>
      <w:tr w:rsidR="00C923A5" w:rsidRPr="00623044" w14:paraId="1FBDC7E0" w14:textId="77777777" w:rsidTr="00895B8C">
        <w:trPr>
          <w:cantSplit/>
        </w:trPr>
        <w:tc>
          <w:tcPr>
            <w:tcW w:w="3544" w:type="dxa"/>
            <w:tcBorders>
              <w:top w:val="nil"/>
              <w:left w:val="nil"/>
              <w:bottom w:val="nil"/>
              <w:right w:val="nil"/>
            </w:tcBorders>
            <w:shd w:val="clear" w:color="auto" w:fill="auto"/>
            <w:tcMar>
              <w:top w:w="85" w:type="dxa"/>
              <w:bottom w:w="57" w:type="dxa"/>
            </w:tcMar>
            <w:hideMark/>
          </w:tcPr>
          <w:p w14:paraId="2C491768" w14:textId="77777777" w:rsidR="00C923A5" w:rsidRPr="00623044" w:rsidRDefault="00C923A5" w:rsidP="001621B5">
            <w:pPr>
              <w:rPr>
                <w:rFonts w:cstheme="minorHAnsi"/>
                <w:b/>
                <w:bCs/>
                <w:szCs w:val="24"/>
                <w:lang w:eastAsia="en-AU"/>
              </w:rPr>
            </w:pPr>
            <w:r w:rsidRPr="00623044">
              <w:rPr>
                <w:rFonts w:cstheme="minorHAnsi"/>
                <w:b/>
                <w:bCs/>
                <w:lang w:val="en-GB" w:eastAsia="en-AU"/>
              </w:rPr>
              <w:t>NDIS</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0B13CC92" w14:textId="77777777" w:rsidR="00C923A5" w:rsidRPr="00623044" w:rsidRDefault="003D49CA" w:rsidP="001621B5">
            <w:pPr>
              <w:rPr>
                <w:rFonts w:cstheme="minorHAnsi"/>
                <w:szCs w:val="24"/>
                <w:lang w:eastAsia="en-AU"/>
              </w:rPr>
            </w:pPr>
            <w:hyperlink r:id="rId106" w:tgtFrame="_blank" w:history="1">
              <w:r w:rsidR="00C923A5" w:rsidRPr="00623044">
                <w:rPr>
                  <w:rFonts w:cstheme="minorHAnsi"/>
                  <w:color w:val="0563C1"/>
                  <w:u w:val="single"/>
                  <w:lang w:val="en-GB" w:eastAsia="en-AU"/>
                </w:rPr>
                <w:t xml:space="preserve">Homes and </w:t>
              </w:r>
              <w:proofErr w:type="gramStart"/>
              <w:r w:rsidR="00C923A5" w:rsidRPr="00623044">
                <w:rPr>
                  <w:rFonts w:cstheme="minorHAnsi"/>
                  <w:color w:val="0563C1"/>
                  <w:u w:val="single"/>
                  <w:lang w:val="en-GB" w:eastAsia="en-AU"/>
                </w:rPr>
                <w:t>Living</w:t>
              </w:r>
              <w:proofErr w:type="gramEnd"/>
              <w:r w:rsidR="00C923A5" w:rsidRPr="00623044">
                <w:rPr>
                  <w:rFonts w:cstheme="minorHAnsi"/>
                  <w:color w:val="0563C1"/>
                  <w:u w:val="single"/>
                  <w:lang w:val="en-GB" w:eastAsia="en-AU"/>
                </w:rPr>
                <w:t xml:space="preserve"> – our research</w:t>
              </w:r>
            </w:hyperlink>
            <w:r w:rsidR="00C923A5" w:rsidRPr="00623044">
              <w:rPr>
                <w:rFonts w:cstheme="minorHAnsi"/>
                <w:lang w:eastAsia="en-AU"/>
              </w:rPr>
              <w:t xml:space="preserve"> </w:t>
            </w:r>
          </w:p>
          <w:p w14:paraId="119BC413" w14:textId="77777777" w:rsidR="00C923A5" w:rsidRPr="00623044" w:rsidRDefault="003D49CA" w:rsidP="001621B5">
            <w:pPr>
              <w:rPr>
                <w:rFonts w:cstheme="minorHAnsi"/>
                <w:szCs w:val="24"/>
                <w:lang w:eastAsia="en-AU"/>
              </w:rPr>
            </w:pPr>
            <w:hyperlink r:id="rId107" w:tgtFrame="_blank" w:history="1">
              <w:r w:rsidR="00C923A5" w:rsidRPr="00623044">
                <w:rPr>
                  <w:rFonts w:cstheme="minorHAnsi"/>
                  <w:color w:val="0563C1"/>
                  <w:u w:val="single"/>
                  <w:lang w:val="en-GB" w:eastAsia="en-AU"/>
                </w:rPr>
                <w:t>Quarterly Reports</w:t>
              </w:r>
            </w:hyperlink>
            <w:r w:rsidR="00C923A5" w:rsidRPr="00623044">
              <w:rPr>
                <w:rFonts w:cstheme="minorHAnsi"/>
                <w:lang w:val="en-GB" w:eastAsia="en-AU"/>
              </w:rPr>
              <w:t xml:space="preserve"> – information and statistics about participants for each quarter of the year.</w:t>
            </w:r>
            <w:r w:rsidR="00C923A5" w:rsidRPr="00623044">
              <w:rPr>
                <w:rFonts w:cstheme="minorHAnsi"/>
                <w:lang w:eastAsia="en-AU"/>
              </w:rPr>
              <w:t xml:space="preserve"> </w:t>
            </w:r>
          </w:p>
        </w:tc>
      </w:tr>
      <w:tr w:rsidR="00C923A5" w:rsidRPr="00623044" w14:paraId="18F019C6" w14:textId="77777777" w:rsidTr="00895B8C">
        <w:trPr>
          <w:cantSplit/>
        </w:trPr>
        <w:tc>
          <w:tcPr>
            <w:tcW w:w="3544" w:type="dxa"/>
            <w:tcBorders>
              <w:top w:val="nil"/>
              <w:left w:val="nil"/>
              <w:bottom w:val="nil"/>
              <w:right w:val="nil"/>
            </w:tcBorders>
            <w:shd w:val="clear" w:color="auto" w:fill="auto"/>
            <w:tcMar>
              <w:top w:w="85" w:type="dxa"/>
              <w:bottom w:w="57" w:type="dxa"/>
            </w:tcMar>
          </w:tcPr>
          <w:p w14:paraId="4EA98DFA" w14:textId="77777777" w:rsidR="00C923A5" w:rsidRPr="00623044" w:rsidRDefault="00C923A5" w:rsidP="001621B5">
            <w:pPr>
              <w:rPr>
                <w:rFonts w:cstheme="minorHAnsi"/>
                <w:b/>
                <w:bCs/>
                <w:lang w:val="en-GB" w:eastAsia="en-AU"/>
              </w:rPr>
            </w:pPr>
            <w:r w:rsidRPr="00623044">
              <w:rPr>
                <w:rFonts w:cstheme="minorHAnsi"/>
                <w:b/>
                <w:bCs/>
                <w:lang w:val="en-GB" w:eastAsia="en-AU"/>
              </w:rPr>
              <w:t>Quality and Outcomes of Individual Supported Living</w:t>
            </w:r>
          </w:p>
        </w:tc>
        <w:tc>
          <w:tcPr>
            <w:tcW w:w="5482" w:type="dxa"/>
            <w:tcBorders>
              <w:top w:val="nil"/>
              <w:left w:val="nil"/>
              <w:bottom w:val="nil"/>
              <w:right w:val="nil"/>
            </w:tcBorders>
            <w:shd w:val="clear" w:color="auto" w:fill="auto"/>
            <w:tcMar>
              <w:top w:w="85" w:type="dxa"/>
              <w:bottom w:w="57" w:type="dxa"/>
            </w:tcMar>
          </w:tcPr>
          <w:p w14:paraId="59B89319" w14:textId="77777777" w:rsidR="00C923A5" w:rsidRPr="00623044" w:rsidRDefault="003D49CA" w:rsidP="00A321E2">
            <w:pPr>
              <w:rPr>
                <w:rFonts w:cstheme="minorHAnsi"/>
              </w:rPr>
            </w:pPr>
            <w:hyperlink r:id="rId108" w:history="1">
              <w:r w:rsidR="00C923A5" w:rsidRPr="00623044">
                <w:rPr>
                  <w:rStyle w:val="Hyperlink"/>
                  <w:rFonts w:cstheme="minorHAnsi"/>
                </w:rPr>
                <w:t>Quality and Outcomes of Individual Supported Living (ISL) Arrangements for Adults with Intellectual and Developmental Disabilities</w:t>
              </w:r>
            </w:hyperlink>
            <w:r w:rsidR="00C923A5" w:rsidRPr="00623044">
              <w:rPr>
                <w:rFonts w:cstheme="minorHAnsi"/>
              </w:rPr>
              <w:t xml:space="preserve"> - Final Report July 2017</w:t>
            </w:r>
          </w:p>
        </w:tc>
      </w:tr>
      <w:tr w:rsidR="00C923A5" w:rsidRPr="00623044" w14:paraId="4429B12A" w14:textId="77777777" w:rsidTr="00895B8C">
        <w:trPr>
          <w:cantSplit/>
        </w:trPr>
        <w:tc>
          <w:tcPr>
            <w:tcW w:w="3544" w:type="dxa"/>
            <w:tcBorders>
              <w:top w:val="nil"/>
              <w:left w:val="nil"/>
              <w:bottom w:val="nil"/>
              <w:right w:val="nil"/>
            </w:tcBorders>
            <w:shd w:val="clear" w:color="auto" w:fill="auto"/>
            <w:tcMar>
              <w:top w:w="85" w:type="dxa"/>
              <w:bottom w:w="57" w:type="dxa"/>
            </w:tcMar>
          </w:tcPr>
          <w:p w14:paraId="4E1985CA" w14:textId="77777777" w:rsidR="00C923A5" w:rsidRPr="00623044" w:rsidRDefault="00C923A5" w:rsidP="001621B5">
            <w:pPr>
              <w:rPr>
                <w:rFonts w:cstheme="minorHAnsi"/>
                <w:b/>
                <w:bCs/>
                <w:lang w:val="en-GB" w:eastAsia="en-AU"/>
              </w:rPr>
            </w:pPr>
            <w:r w:rsidRPr="00623044">
              <w:rPr>
                <w:rFonts w:cstheme="minorHAnsi"/>
                <w:b/>
                <w:bCs/>
                <w:lang w:val="en-GB" w:eastAsia="en-AU"/>
              </w:rPr>
              <w:lastRenderedPageBreak/>
              <w:t>Real Tenancy Test</w:t>
            </w:r>
          </w:p>
        </w:tc>
        <w:tc>
          <w:tcPr>
            <w:tcW w:w="5482" w:type="dxa"/>
            <w:tcBorders>
              <w:top w:val="nil"/>
              <w:left w:val="nil"/>
              <w:bottom w:val="nil"/>
              <w:right w:val="nil"/>
            </w:tcBorders>
            <w:shd w:val="clear" w:color="auto" w:fill="auto"/>
            <w:tcMar>
              <w:top w:w="85" w:type="dxa"/>
              <w:bottom w:w="57" w:type="dxa"/>
            </w:tcMar>
          </w:tcPr>
          <w:p w14:paraId="442E6D73" w14:textId="77777777" w:rsidR="00C923A5" w:rsidRPr="00623044" w:rsidRDefault="003D49CA" w:rsidP="006707F4">
            <w:pPr>
              <w:rPr>
                <w:rFonts w:cstheme="minorHAnsi"/>
              </w:rPr>
            </w:pPr>
            <w:hyperlink r:id="rId109" w:history="1">
              <w:r w:rsidR="00C923A5" w:rsidRPr="00623044">
                <w:rPr>
                  <w:rStyle w:val="Hyperlink"/>
                  <w:rFonts w:cstheme="minorHAnsi"/>
                </w:rPr>
                <w:t>The Real Tenancy Test - tenancy rights in supported living</w:t>
              </w:r>
            </w:hyperlink>
            <w:r w:rsidR="00C923A5" w:rsidRPr="00623044">
              <w:rPr>
                <w:rFonts w:cstheme="minorHAnsi"/>
              </w:rPr>
              <w:t xml:space="preserve"> – </w:t>
            </w:r>
            <w:proofErr w:type="spellStart"/>
            <w:r w:rsidR="00C923A5" w:rsidRPr="00623044">
              <w:rPr>
                <w:rFonts w:cstheme="minorHAnsi"/>
              </w:rPr>
              <w:t>NDTi</w:t>
            </w:r>
            <w:proofErr w:type="spellEnd"/>
            <w:r w:rsidR="00C923A5" w:rsidRPr="00623044">
              <w:rPr>
                <w:rFonts w:cstheme="minorHAnsi"/>
              </w:rPr>
              <w:t xml:space="preserve"> (UK)</w:t>
            </w:r>
          </w:p>
        </w:tc>
      </w:tr>
      <w:tr w:rsidR="00C923A5" w:rsidRPr="00623044" w14:paraId="7FC5BB94" w14:textId="77777777" w:rsidTr="00895B8C">
        <w:trPr>
          <w:cantSplit/>
        </w:trPr>
        <w:tc>
          <w:tcPr>
            <w:tcW w:w="3544" w:type="dxa"/>
            <w:tcBorders>
              <w:top w:val="nil"/>
              <w:left w:val="nil"/>
              <w:bottom w:val="nil"/>
              <w:right w:val="nil"/>
            </w:tcBorders>
            <w:shd w:val="clear" w:color="auto" w:fill="auto"/>
            <w:tcMar>
              <w:top w:w="85" w:type="dxa"/>
              <w:bottom w:w="57" w:type="dxa"/>
            </w:tcMar>
          </w:tcPr>
          <w:p w14:paraId="0E7E70AD" w14:textId="77777777" w:rsidR="00C923A5" w:rsidRDefault="00C923A5" w:rsidP="001621B5">
            <w:pPr>
              <w:rPr>
                <w:rFonts w:cstheme="minorHAnsi"/>
                <w:b/>
                <w:bCs/>
                <w:lang w:val="en-GB" w:eastAsia="en-AU"/>
              </w:rPr>
            </w:pPr>
            <w:r>
              <w:rPr>
                <w:rFonts w:cstheme="minorHAnsi"/>
                <w:b/>
                <w:bCs/>
                <w:lang w:val="en-GB" w:eastAsia="en-AU"/>
              </w:rPr>
              <w:t xml:space="preserve">Report by George </w:t>
            </w:r>
            <w:proofErr w:type="spellStart"/>
            <w:r>
              <w:rPr>
                <w:rFonts w:cstheme="minorHAnsi"/>
                <w:b/>
                <w:bCs/>
                <w:lang w:val="en-GB" w:eastAsia="en-AU"/>
              </w:rPr>
              <w:t>Taleporos</w:t>
            </w:r>
            <w:proofErr w:type="spellEnd"/>
          </w:p>
        </w:tc>
        <w:tc>
          <w:tcPr>
            <w:tcW w:w="5482" w:type="dxa"/>
            <w:tcBorders>
              <w:top w:val="nil"/>
              <w:left w:val="nil"/>
              <w:bottom w:val="nil"/>
              <w:right w:val="nil"/>
            </w:tcBorders>
            <w:shd w:val="clear" w:color="auto" w:fill="auto"/>
            <w:tcMar>
              <w:top w:w="85" w:type="dxa"/>
              <w:bottom w:w="57" w:type="dxa"/>
            </w:tcMar>
          </w:tcPr>
          <w:p w14:paraId="23B55D37" w14:textId="77777777" w:rsidR="00C923A5" w:rsidRPr="00C762FB" w:rsidRDefault="00C923A5" w:rsidP="00C762FB">
            <w:pPr>
              <w:rPr>
                <w:rFonts w:cstheme="minorHAnsi"/>
              </w:rPr>
            </w:pPr>
            <w:r>
              <w:rPr>
                <w:rFonts w:cstheme="minorHAnsi"/>
              </w:rPr>
              <w:t>NDIS shortfall in disability housing</w:t>
            </w:r>
            <w:r>
              <w:rPr>
                <w:rFonts w:cstheme="minorHAnsi"/>
              </w:rPr>
              <w:br/>
            </w:r>
            <w:hyperlink r:id="rId110" w:history="1">
              <w:r>
                <w:rPr>
                  <w:rStyle w:val="Hyperlink"/>
                </w:rPr>
                <w:t>NDIS shortfall in disability housing, News, La Trobe University</w:t>
              </w:r>
            </w:hyperlink>
          </w:p>
        </w:tc>
      </w:tr>
      <w:tr w:rsidR="00C923A5" w:rsidRPr="00623044" w14:paraId="2A9FDACD" w14:textId="77777777" w:rsidTr="00895B8C">
        <w:trPr>
          <w:cantSplit/>
        </w:trPr>
        <w:tc>
          <w:tcPr>
            <w:tcW w:w="3544" w:type="dxa"/>
            <w:tcBorders>
              <w:top w:val="nil"/>
              <w:left w:val="nil"/>
              <w:bottom w:val="nil"/>
              <w:right w:val="nil"/>
            </w:tcBorders>
            <w:shd w:val="clear" w:color="auto" w:fill="auto"/>
            <w:tcMar>
              <w:top w:w="85" w:type="dxa"/>
              <w:bottom w:w="57" w:type="dxa"/>
            </w:tcMar>
            <w:hideMark/>
          </w:tcPr>
          <w:p w14:paraId="5FBA0A3C" w14:textId="77777777" w:rsidR="00C923A5" w:rsidRPr="00623044" w:rsidRDefault="00C923A5" w:rsidP="001621B5">
            <w:pPr>
              <w:rPr>
                <w:rFonts w:cstheme="minorHAnsi"/>
                <w:b/>
                <w:bCs/>
                <w:szCs w:val="24"/>
                <w:lang w:eastAsia="en-AU"/>
              </w:rPr>
            </w:pPr>
            <w:r w:rsidRPr="00623044">
              <w:rPr>
                <w:rFonts w:cstheme="minorHAnsi"/>
                <w:b/>
                <w:bCs/>
                <w:lang w:val="en-GB" w:eastAsia="en-AU"/>
              </w:rPr>
              <w:t>Rights and law</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7F27882B" w14:textId="77777777" w:rsidR="00C923A5" w:rsidRPr="00623044" w:rsidRDefault="003D49CA" w:rsidP="001621B5">
            <w:pPr>
              <w:rPr>
                <w:rFonts w:cstheme="minorHAnsi"/>
                <w:szCs w:val="24"/>
                <w:lang w:eastAsia="en-AU"/>
              </w:rPr>
            </w:pPr>
            <w:hyperlink r:id="rId111" w:tgtFrame="_blank" w:history="1">
              <w:r w:rsidR="00C923A5" w:rsidRPr="00623044">
                <w:rPr>
                  <w:rFonts w:cstheme="minorHAnsi"/>
                  <w:color w:val="0563C1"/>
                  <w:u w:val="single"/>
                  <w:lang w:val="en-GB" w:eastAsia="en-AU"/>
                </w:rPr>
                <w:t>National Standards for Disability Services</w:t>
              </w:r>
            </w:hyperlink>
            <w:r w:rsidR="00C923A5" w:rsidRPr="00623044">
              <w:rPr>
                <w:rFonts w:cstheme="minorHAnsi"/>
                <w:lang w:val="en-GB" w:eastAsia="en-AU"/>
              </w:rPr>
              <w:t xml:space="preserve"> – Easy English – Department of Social Services</w:t>
            </w:r>
            <w:r w:rsidR="00C923A5" w:rsidRPr="00623044">
              <w:rPr>
                <w:rFonts w:cstheme="minorHAnsi"/>
                <w:lang w:eastAsia="en-AU"/>
              </w:rPr>
              <w:t xml:space="preserve"> </w:t>
            </w:r>
          </w:p>
        </w:tc>
      </w:tr>
      <w:tr w:rsidR="00C923A5" w:rsidRPr="00623044" w14:paraId="7F83F8C1" w14:textId="77777777" w:rsidTr="00895B8C">
        <w:trPr>
          <w:cantSplit/>
        </w:trPr>
        <w:tc>
          <w:tcPr>
            <w:tcW w:w="3544" w:type="dxa"/>
            <w:tcBorders>
              <w:top w:val="nil"/>
              <w:left w:val="nil"/>
              <w:bottom w:val="nil"/>
              <w:right w:val="nil"/>
            </w:tcBorders>
            <w:shd w:val="clear" w:color="auto" w:fill="auto"/>
            <w:tcMar>
              <w:top w:w="85" w:type="dxa"/>
              <w:bottom w:w="57" w:type="dxa"/>
            </w:tcMar>
            <w:hideMark/>
          </w:tcPr>
          <w:p w14:paraId="5199A3A4" w14:textId="77777777" w:rsidR="00C923A5" w:rsidRPr="00623044" w:rsidRDefault="00C923A5" w:rsidP="001621B5">
            <w:pPr>
              <w:rPr>
                <w:rFonts w:cstheme="minorHAnsi"/>
                <w:b/>
                <w:bCs/>
                <w:szCs w:val="24"/>
                <w:lang w:eastAsia="en-AU"/>
              </w:rPr>
            </w:pPr>
            <w:r w:rsidRPr="00623044">
              <w:rPr>
                <w:rFonts w:cstheme="minorHAnsi"/>
                <w:b/>
                <w:bCs/>
                <w:lang w:val="en-GB" w:eastAsia="en-AU"/>
              </w:rPr>
              <w:t>Shut Out Report</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0E27BB20" w14:textId="77777777" w:rsidR="00C923A5" w:rsidRPr="00623044" w:rsidRDefault="003D49CA" w:rsidP="001621B5">
            <w:pPr>
              <w:rPr>
                <w:rFonts w:cstheme="minorHAnsi"/>
                <w:szCs w:val="24"/>
                <w:lang w:eastAsia="en-AU"/>
              </w:rPr>
            </w:pPr>
            <w:hyperlink r:id="rId112" w:tgtFrame="_blank" w:history="1">
              <w:r w:rsidR="00C923A5" w:rsidRPr="00623044">
                <w:rPr>
                  <w:rFonts w:cstheme="minorHAnsi"/>
                  <w:color w:val="0563C1"/>
                  <w:u w:val="single"/>
                  <w:lang w:val="en-GB" w:eastAsia="en-AU"/>
                </w:rPr>
                <w:t>Shut Out</w:t>
              </w:r>
            </w:hyperlink>
            <w:r w:rsidR="00C923A5" w:rsidRPr="00623044">
              <w:rPr>
                <w:rFonts w:cstheme="minorHAnsi"/>
                <w:lang w:val="en-GB" w:eastAsia="en-AU"/>
              </w:rPr>
              <w:t xml:space="preserve"> – The Experience of People with Disabilities and their Families in Australia – Department of Social Services</w:t>
            </w:r>
            <w:r w:rsidR="00C923A5" w:rsidRPr="00623044">
              <w:rPr>
                <w:rFonts w:cstheme="minorHAnsi"/>
                <w:lang w:eastAsia="en-AU"/>
              </w:rPr>
              <w:t xml:space="preserve"> </w:t>
            </w:r>
          </w:p>
          <w:p w14:paraId="2542675C" w14:textId="77777777" w:rsidR="00C923A5" w:rsidRPr="00623044" w:rsidRDefault="003D49CA" w:rsidP="001621B5">
            <w:pPr>
              <w:rPr>
                <w:rFonts w:cstheme="minorHAnsi"/>
                <w:szCs w:val="24"/>
                <w:lang w:eastAsia="en-AU"/>
              </w:rPr>
            </w:pPr>
            <w:hyperlink r:id="rId113" w:tgtFrame="_blank" w:history="1">
              <w:r w:rsidR="00C923A5" w:rsidRPr="00623044">
                <w:rPr>
                  <w:rFonts w:cstheme="minorHAnsi"/>
                  <w:color w:val="0563C1"/>
                  <w:u w:val="single"/>
                  <w:lang w:val="en-GB" w:eastAsia="en-AU"/>
                </w:rPr>
                <w:t>Shut Out</w:t>
              </w:r>
            </w:hyperlink>
            <w:r w:rsidR="00C923A5" w:rsidRPr="00623044">
              <w:rPr>
                <w:rFonts w:cstheme="minorHAnsi"/>
                <w:lang w:val="en-GB" w:eastAsia="en-AU"/>
              </w:rPr>
              <w:t xml:space="preserve"> – Easy read</w:t>
            </w:r>
            <w:r w:rsidR="00C923A5" w:rsidRPr="00623044">
              <w:rPr>
                <w:rFonts w:cstheme="minorHAnsi"/>
                <w:lang w:eastAsia="en-AU"/>
              </w:rPr>
              <w:t xml:space="preserve"> </w:t>
            </w:r>
          </w:p>
        </w:tc>
      </w:tr>
      <w:tr w:rsidR="00C923A5" w:rsidRPr="00623044" w14:paraId="0EB5DF64" w14:textId="77777777" w:rsidTr="00895B8C">
        <w:trPr>
          <w:cantSplit/>
        </w:trPr>
        <w:tc>
          <w:tcPr>
            <w:tcW w:w="3544" w:type="dxa"/>
            <w:tcBorders>
              <w:top w:val="nil"/>
              <w:left w:val="nil"/>
              <w:bottom w:val="nil"/>
              <w:right w:val="nil"/>
            </w:tcBorders>
            <w:shd w:val="clear" w:color="auto" w:fill="auto"/>
            <w:tcMar>
              <w:top w:w="85" w:type="dxa"/>
              <w:bottom w:w="57" w:type="dxa"/>
            </w:tcMar>
            <w:hideMark/>
          </w:tcPr>
          <w:p w14:paraId="04EAF722" w14:textId="77777777" w:rsidR="00C923A5" w:rsidRPr="00623044" w:rsidRDefault="00C923A5" w:rsidP="001621B5">
            <w:pPr>
              <w:rPr>
                <w:rFonts w:cstheme="minorHAnsi"/>
                <w:b/>
                <w:bCs/>
                <w:szCs w:val="24"/>
                <w:lang w:eastAsia="en-AU"/>
              </w:rPr>
            </w:pPr>
            <w:proofErr w:type="spellStart"/>
            <w:r w:rsidRPr="00623044">
              <w:rPr>
                <w:rFonts w:cstheme="minorHAnsi"/>
                <w:b/>
                <w:bCs/>
                <w:lang w:val="en-GB" w:eastAsia="en-AU"/>
              </w:rPr>
              <w:t>Wayfinder</w:t>
            </w:r>
            <w:proofErr w:type="spellEnd"/>
            <w:r w:rsidRPr="00623044">
              <w:rPr>
                <w:rFonts w:cstheme="minorHAnsi"/>
                <w:b/>
                <w:bCs/>
                <w:lang w:val="en-GB" w:eastAsia="en-AU"/>
              </w:rPr>
              <w:t xml:space="preserve"> Hub</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45177FEF" w14:textId="77777777" w:rsidR="00C923A5" w:rsidRPr="00623044" w:rsidRDefault="00C923A5" w:rsidP="001621B5">
            <w:pPr>
              <w:rPr>
                <w:rFonts w:cstheme="minorHAnsi"/>
                <w:szCs w:val="24"/>
                <w:lang w:eastAsia="en-AU"/>
              </w:rPr>
            </w:pPr>
            <w:r w:rsidRPr="00623044">
              <w:rPr>
                <w:rFonts w:cstheme="minorHAnsi"/>
                <w:lang w:val="en-GB" w:eastAsia="en-AU"/>
              </w:rPr>
              <w:t>Helps you find disability and mainstream services.</w:t>
            </w:r>
            <w:r w:rsidRPr="00623044">
              <w:rPr>
                <w:rFonts w:cstheme="minorHAnsi"/>
                <w:lang w:eastAsia="en-AU"/>
              </w:rPr>
              <w:t xml:space="preserve"> </w:t>
            </w:r>
          </w:p>
          <w:p w14:paraId="3193D096" w14:textId="77777777" w:rsidR="00C923A5" w:rsidRPr="00623044" w:rsidRDefault="003D49CA" w:rsidP="001621B5">
            <w:pPr>
              <w:rPr>
                <w:rFonts w:cstheme="minorHAnsi"/>
                <w:szCs w:val="24"/>
                <w:lang w:eastAsia="en-AU"/>
              </w:rPr>
            </w:pPr>
            <w:hyperlink r:id="rId114" w:tgtFrame="_blank" w:history="1">
              <w:proofErr w:type="spellStart"/>
              <w:r w:rsidR="00C923A5" w:rsidRPr="00623044">
                <w:rPr>
                  <w:rFonts w:cstheme="minorHAnsi"/>
                  <w:color w:val="0563C1"/>
                  <w:u w:val="single"/>
                  <w:lang w:val="en-GB" w:eastAsia="en-AU"/>
                </w:rPr>
                <w:t>Wayfinder</w:t>
              </w:r>
              <w:proofErr w:type="spellEnd"/>
              <w:r w:rsidR="00C923A5" w:rsidRPr="00623044">
                <w:rPr>
                  <w:rFonts w:cstheme="minorHAnsi"/>
                  <w:color w:val="0563C1"/>
                  <w:u w:val="single"/>
                  <w:lang w:val="en-GB" w:eastAsia="en-AU"/>
                </w:rPr>
                <w:t xml:space="preserve"> Hub</w:t>
              </w:r>
            </w:hyperlink>
            <w:r w:rsidR="00C923A5" w:rsidRPr="00623044">
              <w:rPr>
                <w:rFonts w:cstheme="minorHAnsi"/>
                <w:lang w:val="en-GB" w:eastAsia="en-AU"/>
              </w:rPr>
              <w:t xml:space="preserve"> – People with Disability Australia</w:t>
            </w:r>
            <w:r w:rsidR="00C923A5" w:rsidRPr="00623044">
              <w:rPr>
                <w:rFonts w:cstheme="minorHAnsi"/>
                <w:lang w:eastAsia="en-AU"/>
              </w:rPr>
              <w:t xml:space="preserve"> </w:t>
            </w:r>
          </w:p>
        </w:tc>
      </w:tr>
    </w:tbl>
    <w:p w14:paraId="596A2F25" w14:textId="77777777" w:rsidR="008A6D45" w:rsidRPr="00623044" w:rsidRDefault="008A6D45">
      <w:pPr>
        <w:spacing w:after="160" w:line="259" w:lineRule="auto"/>
        <w:rPr>
          <w:rFonts w:cstheme="minorHAnsi"/>
        </w:rPr>
      </w:pPr>
      <w:r w:rsidRPr="00623044">
        <w:rPr>
          <w:rFonts w:cstheme="minorHAnsi"/>
        </w:rPr>
        <w:br w:type="page"/>
      </w:r>
    </w:p>
    <w:tbl>
      <w:tblPr>
        <w:tblW w:w="9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4"/>
        <w:gridCol w:w="5482"/>
      </w:tblGrid>
      <w:tr w:rsidR="00C923A5" w:rsidRPr="00623044" w14:paraId="4FC19BC8" w14:textId="77777777" w:rsidTr="001621B5">
        <w:trPr>
          <w:cantSplit/>
          <w:tblHeader/>
        </w:trPr>
        <w:tc>
          <w:tcPr>
            <w:tcW w:w="3544" w:type="dxa"/>
            <w:tcBorders>
              <w:top w:val="nil"/>
              <w:left w:val="nil"/>
              <w:bottom w:val="nil"/>
              <w:right w:val="nil"/>
            </w:tcBorders>
            <w:shd w:val="clear" w:color="auto" w:fill="auto"/>
            <w:hideMark/>
          </w:tcPr>
          <w:p w14:paraId="274AC64C" w14:textId="77777777" w:rsidR="00C923A5" w:rsidRPr="00623044" w:rsidRDefault="00C923A5" w:rsidP="00A75EB1">
            <w:pPr>
              <w:pStyle w:val="Heading2"/>
              <w:rPr>
                <w:rFonts w:eastAsia="Times New Roman" w:cstheme="minorHAnsi"/>
                <w:szCs w:val="24"/>
                <w:lang w:eastAsia="en-AU"/>
              </w:rPr>
            </w:pPr>
            <w:bookmarkStart w:id="11" w:name="_Toc75176236"/>
            <w:r w:rsidRPr="00623044">
              <w:rPr>
                <w:rFonts w:eastAsia="Times New Roman" w:cstheme="minorHAnsi"/>
                <w:lang w:val="en-GB" w:eastAsia="en-AU"/>
              </w:rPr>
              <w:lastRenderedPageBreak/>
              <w:t>Supports – ACT</w:t>
            </w:r>
            <w:bookmarkEnd w:id="11"/>
            <w:r w:rsidRPr="00623044">
              <w:rPr>
                <w:rFonts w:eastAsia="Times New Roman" w:cstheme="minorHAnsi"/>
                <w:lang w:eastAsia="en-AU"/>
              </w:rPr>
              <w:t xml:space="preserve"> </w:t>
            </w:r>
          </w:p>
        </w:tc>
        <w:tc>
          <w:tcPr>
            <w:tcW w:w="5482" w:type="dxa"/>
            <w:tcBorders>
              <w:top w:val="nil"/>
              <w:left w:val="nil"/>
              <w:bottom w:val="nil"/>
              <w:right w:val="nil"/>
            </w:tcBorders>
            <w:shd w:val="clear" w:color="auto" w:fill="auto"/>
            <w:hideMark/>
          </w:tcPr>
          <w:p w14:paraId="7AA61005" w14:textId="77777777" w:rsidR="00C923A5" w:rsidRPr="00623044" w:rsidRDefault="00C923A5" w:rsidP="0039236E">
            <w:pPr>
              <w:spacing w:before="40" w:line="240" w:lineRule="auto"/>
              <w:rPr>
                <w:rFonts w:eastAsia="Times New Roman" w:cstheme="minorHAnsi"/>
                <w:szCs w:val="24"/>
                <w:lang w:eastAsia="en-AU"/>
              </w:rPr>
            </w:pPr>
            <w:r w:rsidRPr="00623044">
              <w:rPr>
                <w:rFonts w:cstheme="minorHAnsi"/>
                <w:b/>
                <w:bCs/>
                <w:color w:val="3C3C3C"/>
                <w:sz w:val="40"/>
                <w:szCs w:val="40"/>
                <w:lang w:val="en-GB" w:eastAsia="en-AU"/>
              </w:rPr>
              <w:t>Details and Contact</w:t>
            </w:r>
            <w:r w:rsidRPr="00623044">
              <w:rPr>
                <w:rFonts w:eastAsia="Times New Roman" w:cstheme="minorHAnsi"/>
                <w:lang w:eastAsia="en-AU"/>
              </w:rPr>
              <w:t xml:space="preserve"> </w:t>
            </w:r>
          </w:p>
        </w:tc>
      </w:tr>
      <w:tr w:rsidR="00C923A5" w:rsidRPr="00623044" w14:paraId="785F95BD" w14:textId="77777777" w:rsidTr="00895B8C">
        <w:trPr>
          <w:cantSplit/>
        </w:trPr>
        <w:tc>
          <w:tcPr>
            <w:tcW w:w="3544" w:type="dxa"/>
            <w:tcBorders>
              <w:top w:val="nil"/>
              <w:left w:val="nil"/>
              <w:bottom w:val="nil"/>
              <w:right w:val="nil"/>
            </w:tcBorders>
            <w:shd w:val="clear" w:color="auto" w:fill="D5F2FF"/>
            <w:tcMar>
              <w:top w:w="85" w:type="dxa"/>
              <w:bottom w:w="57" w:type="dxa"/>
            </w:tcMar>
            <w:hideMark/>
          </w:tcPr>
          <w:p w14:paraId="51822D2F" w14:textId="77777777" w:rsidR="00C923A5" w:rsidRPr="00623044" w:rsidRDefault="00C923A5" w:rsidP="001621B5">
            <w:pPr>
              <w:rPr>
                <w:rFonts w:cstheme="minorHAnsi"/>
                <w:b/>
                <w:bCs/>
                <w:szCs w:val="24"/>
                <w:lang w:eastAsia="en-AU"/>
              </w:rPr>
            </w:pPr>
            <w:r w:rsidRPr="00623044">
              <w:rPr>
                <w:rFonts w:cstheme="minorHAnsi"/>
                <w:b/>
                <w:bCs/>
                <w:lang w:val="en-GB" w:eastAsia="en-AU"/>
              </w:rPr>
              <w:t>Advocacy &amp; rights</w:t>
            </w:r>
            <w:r w:rsidRPr="00623044">
              <w:rPr>
                <w:rFonts w:cstheme="minorHAnsi"/>
                <w:b/>
                <w:bCs/>
                <w:lang w:eastAsia="en-AU"/>
              </w:rPr>
              <w:t xml:space="preserve"> </w:t>
            </w:r>
          </w:p>
        </w:tc>
        <w:tc>
          <w:tcPr>
            <w:tcW w:w="5482" w:type="dxa"/>
            <w:tcBorders>
              <w:top w:val="nil"/>
              <w:left w:val="nil"/>
              <w:bottom w:val="nil"/>
              <w:right w:val="nil"/>
            </w:tcBorders>
            <w:shd w:val="clear" w:color="auto" w:fill="D5F2FF"/>
            <w:tcMar>
              <w:top w:w="85" w:type="dxa"/>
              <w:bottom w:w="57" w:type="dxa"/>
            </w:tcMar>
            <w:hideMark/>
          </w:tcPr>
          <w:p w14:paraId="0A0C42A3" w14:textId="77777777" w:rsidR="00C923A5" w:rsidRPr="00623044" w:rsidRDefault="00C923A5" w:rsidP="001621B5">
            <w:pPr>
              <w:rPr>
                <w:rFonts w:cstheme="minorHAnsi"/>
                <w:szCs w:val="24"/>
                <w:lang w:eastAsia="en-AU"/>
              </w:rPr>
            </w:pPr>
            <w:r w:rsidRPr="00623044">
              <w:rPr>
                <w:rFonts w:cstheme="minorHAnsi"/>
                <w:lang w:val="en-GB" w:eastAsia="en-AU"/>
              </w:rPr>
              <w:t>Advocates help you to speak up and make decisions. They can support you to speak up. They can also speak up for you.</w:t>
            </w:r>
            <w:r w:rsidRPr="00623044">
              <w:rPr>
                <w:rFonts w:cstheme="minorHAnsi"/>
                <w:lang w:eastAsia="en-AU"/>
              </w:rPr>
              <w:t xml:space="preserve"> </w:t>
            </w:r>
          </w:p>
          <w:p w14:paraId="13652389" w14:textId="77777777" w:rsidR="00C923A5" w:rsidRPr="00623044" w:rsidRDefault="003D49CA" w:rsidP="001621B5">
            <w:pPr>
              <w:rPr>
                <w:rFonts w:cstheme="minorHAnsi"/>
                <w:szCs w:val="24"/>
                <w:lang w:eastAsia="en-AU"/>
              </w:rPr>
            </w:pPr>
            <w:hyperlink r:id="rId115" w:tgtFrame="_blank" w:history="1">
              <w:r w:rsidR="00C923A5" w:rsidRPr="00623044">
                <w:rPr>
                  <w:rFonts w:cstheme="minorHAnsi"/>
                  <w:color w:val="0563C1"/>
                  <w:u w:val="single"/>
                  <w:lang w:val="en-GB" w:eastAsia="en-AU"/>
                </w:rPr>
                <w:t>ADACAS</w:t>
              </w:r>
            </w:hyperlink>
            <w:r w:rsidR="00C923A5" w:rsidRPr="00623044">
              <w:rPr>
                <w:rFonts w:cstheme="minorHAnsi"/>
                <w:lang w:val="en-GB" w:eastAsia="en-AU"/>
              </w:rPr>
              <w:t xml:space="preserve"> – for people with disability and for carers</w:t>
            </w:r>
            <w:r w:rsidR="00C923A5" w:rsidRPr="00623044">
              <w:rPr>
                <w:rFonts w:cstheme="minorHAnsi"/>
                <w:lang w:eastAsia="en-AU"/>
              </w:rPr>
              <w:t xml:space="preserve"> </w:t>
            </w:r>
          </w:p>
          <w:p w14:paraId="2A10FAB7" w14:textId="77777777" w:rsidR="00C923A5" w:rsidRPr="00623044" w:rsidRDefault="003D49CA" w:rsidP="001621B5">
            <w:pPr>
              <w:rPr>
                <w:rFonts w:cstheme="minorHAnsi"/>
                <w:szCs w:val="24"/>
                <w:lang w:eastAsia="en-AU"/>
              </w:rPr>
            </w:pPr>
            <w:hyperlink r:id="rId116" w:tgtFrame="_blank" w:history="1">
              <w:r w:rsidR="00C923A5" w:rsidRPr="00623044">
                <w:rPr>
                  <w:rFonts w:cstheme="minorHAnsi"/>
                  <w:color w:val="0563C1"/>
                  <w:u w:val="single"/>
                  <w:lang w:val="en-GB" w:eastAsia="en-AU"/>
                </w:rPr>
                <w:t>Advocacy for Inclusion</w:t>
              </w:r>
            </w:hyperlink>
            <w:r w:rsidR="00C923A5" w:rsidRPr="00623044">
              <w:rPr>
                <w:rFonts w:cstheme="minorHAnsi"/>
                <w:lang w:val="en-GB" w:eastAsia="en-AU"/>
              </w:rPr>
              <w:t xml:space="preserve"> – for people with disability</w:t>
            </w:r>
            <w:r w:rsidR="00C923A5" w:rsidRPr="00623044">
              <w:rPr>
                <w:rFonts w:cstheme="minorHAnsi"/>
                <w:lang w:eastAsia="en-AU"/>
              </w:rPr>
              <w:t xml:space="preserve"> </w:t>
            </w:r>
          </w:p>
          <w:p w14:paraId="686EFDF1" w14:textId="77777777" w:rsidR="00C923A5" w:rsidRPr="00623044" w:rsidRDefault="003D49CA" w:rsidP="001621B5">
            <w:pPr>
              <w:rPr>
                <w:rFonts w:cstheme="minorHAnsi"/>
                <w:szCs w:val="24"/>
                <w:lang w:eastAsia="en-AU"/>
              </w:rPr>
            </w:pPr>
            <w:hyperlink r:id="rId117" w:tgtFrame="_blank" w:history="1">
              <w:r w:rsidR="00C923A5" w:rsidRPr="00623044">
                <w:rPr>
                  <w:rFonts w:cstheme="minorHAnsi"/>
                  <w:color w:val="0563C1"/>
                  <w:u w:val="single"/>
                  <w:lang w:val="en-GB" w:eastAsia="en-AU"/>
                </w:rPr>
                <w:t>Carers ACT</w:t>
              </w:r>
            </w:hyperlink>
            <w:r w:rsidR="00C923A5" w:rsidRPr="00623044">
              <w:rPr>
                <w:rFonts w:cstheme="minorHAnsi"/>
                <w:lang w:val="en-GB" w:eastAsia="en-AU"/>
              </w:rPr>
              <w:t xml:space="preserve"> – for carers and families</w:t>
            </w:r>
            <w:r w:rsidR="00C923A5" w:rsidRPr="00623044">
              <w:rPr>
                <w:rFonts w:cstheme="minorHAnsi"/>
                <w:lang w:eastAsia="en-AU"/>
              </w:rPr>
              <w:t xml:space="preserve"> </w:t>
            </w:r>
          </w:p>
          <w:p w14:paraId="051100FD" w14:textId="77777777" w:rsidR="00C923A5" w:rsidRPr="00623044" w:rsidRDefault="003D49CA" w:rsidP="001621B5">
            <w:pPr>
              <w:rPr>
                <w:rFonts w:cstheme="minorHAnsi"/>
                <w:szCs w:val="24"/>
                <w:lang w:eastAsia="en-AU"/>
              </w:rPr>
            </w:pPr>
            <w:hyperlink r:id="rId118" w:tgtFrame="_blank" w:history="1">
              <w:r w:rsidR="00C923A5" w:rsidRPr="00623044">
                <w:rPr>
                  <w:rFonts w:cstheme="minorHAnsi"/>
                  <w:color w:val="0563C1"/>
                  <w:u w:val="single"/>
                  <w:lang w:val="en-GB" w:eastAsia="en-AU"/>
                </w:rPr>
                <w:t>ACT Human Rights Commission</w:t>
              </w:r>
            </w:hyperlink>
            <w:r w:rsidR="00C923A5" w:rsidRPr="00623044">
              <w:rPr>
                <w:rFonts w:cstheme="minorHAnsi"/>
                <w:lang w:eastAsia="en-AU"/>
              </w:rPr>
              <w:t xml:space="preserve"> </w:t>
            </w:r>
          </w:p>
        </w:tc>
      </w:tr>
      <w:tr w:rsidR="00C923A5" w:rsidRPr="00623044" w14:paraId="6F31B1D9" w14:textId="77777777" w:rsidTr="00895B8C">
        <w:trPr>
          <w:cantSplit/>
        </w:trPr>
        <w:tc>
          <w:tcPr>
            <w:tcW w:w="3544" w:type="dxa"/>
            <w:tcBorders>
              <w:top w:val="nil"/>
              <w:left w:val="nil"/>
              <w:bottom w:val="nil"/>
              <w:right w:val="nil"/>
            </w:tcBorders>
            <w:shd w:val="clear" w:color="auto" w:fill="auto"/>
            <w:tcMar>
              <w:top w:w="85" w:type="dxa"/>
              <w:bottom w:w="57" w:type="dxa"/>
            </w:tcMar>
            <w:hideMark/>
          </w:tcPr>
          <w:p w14:paraId="06007DD5" w14:textId="77777777" w:rsidR="00C923A5" w:rsidRPr="00623044" w:rsidRDefault="00C923A5" w:rsidP="001621B5">
            <w:pPr>
              <w:rPr>
                <w:rFonts w:cstheme="minorHAnsi"/>
                <w:b/>
                <w:bCs/>
                <w:szCs w:val="24"/>
                <w:lang w:eastAsia="en-AU"/>
              </w:rPr>
            </w:pPr>
            <w:r w:rsidRPr="00623044">
              <w:rPr>
                <w:rFonts w:cstheme="minorHAnsi"/>
                <w:b/>
                <w:bCs/>
                <w:lang w:val="en-GB" w:eastAsia="en-AU"/>
              </w:rPr>
              <w:t>Affordable housing</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5BE805C1" w14:textId="77777777" w:rsidR="00C923A5" w:rsidRPr="00623044" w:rsidRDefault="003D49CA" w:rsidP="001621B5">
            <w:pPr>
              <w:rPr>
                <w:rFonts w:cstheme="minorHAnsi"/>
                <w:szCs w:val="24"/>
                <w:lang w:eastAsia="en-AU"/>
              </w:rPr>
            </w:pPr>
            <w:hyperlink r:id="rId119" w:tgtFrame="_blank" w:history="1">
              <w:r w:rsidR="00C923A5" w:rsidRPr="00623044">
                <w:rPr>
                  <w:rFonts w:cstheme="minorHAnsi"/>
                  <w:color w:val="0563C1"/>
                  <w:u w:val="single"/>
                  <w:lang w:val="en-GB" w:eastAsia="en-AU"/>
                </w:rPr>
                <w:t>CHC Australia</w:t>
              </w:r>
            </w:hyperlink>
            <w:r w:rsidR="00C923A5" w:rsidRPr="00623044">
              <w:rPr>
                <w:rFonts w:cstheme="minorHAnsi"/>
                <w:lang w:val="en-GB" w:eastAsia="en-AU"/>
              </w:rPr>
              <w:t xml:space="preserve"> – for renting or buying</w:t>
            </w:r>
            <w:r w:rsidR="00C923A5" w:rsidRPr="00623044">
              <w:rPr>
                <w:rFonts w:cstheme="minorHAnsi"/>
                <w:lang w:eastAsia="en-AU"/>
              </w:rPr>
              <w:t xml:space="preserve"> </w:t>
            </w:r>
          </w:p>
        </w:tc>
      </w:tr>
      <w:tr w:rsidR="00C923A5" w:rsidRPr="00623044" w14:paraId="51AC0882" w14:textId="77777777" w:rsidTr="00895B8C">
        <w:trPr>
          <w:cantSplit/>
        </w:trPr>
        <w:tc>
          <w:tcPr>
            <w:tcW w:w="3544" w:type="dxa"/>
            <w:tcBorders>
              <w:top w:val="nil"/>
              <w:left w:val="nil"/>
              <w:bottom w:val="nil"/>
              <w:right w:val="nil"/>
            </w:tcBorders>
            <w:shd w:val="clear" w:color="auto" w:fill="auto"/>
            <w:tcMar>
              <w:top w:w="85" w:type="dxa"/>
              <w:bottom w:w="57" w:type="dxa"/>
            </w:tcMar>
            <w:hideMark/>
          </w:tcPr>
          <w:p w14:paraId="6080D1E2" w14:textId="77777777" w:rsidR="00C923A5" w:rsidRPr="00623044" w:rsidRDefault="00C923A5" w:rsidP="001621B5">
            <w:pPr>
              <w:rPr>
                <w:rFonts w:cstheme="minorHAnsi"/>
                <w:b/>
                <w:bCs/>
                <w:szCs w:val="24"/>
                <w:lang w:eastAsia="en-AU"/>
              </w:rPr>
            </w:pPr>
            <w:r w:rsidRPr="00623044">
              <w:rPr>
                <w:rFonts w:cstheme="minorHAnsi"/>
                <w:b/>
                <w:bCs/>
                <w:lang w:val="en-GB" w:eastAsia="en-AU"/>
              </w:rPr>
              <w:t>Disability services</w:t>
            </w:r>
            <w:r w:rsidRPr="00623044">
              <w:rPr>
                <w:rFonts w:cstheme="minorHAnsi"/>
                <w:b/>
                <w:bCs/>
                <w:lang w:eastAsia="en-AU"/>
              </w:rPr>
              <w:t xml:space="preserve"> </w:t>
            </w:r>
          </w:p>
        </w:tc>
        <w:tc>
          <w:tcPr>
            <w:tcW w:w="5482" w:type="dxa"/>
            <w:tcBorders>
              <w:top w:val="nil"/>
              <w:left w:val="nil"/>
              <w:bottom w:val="nil"/>
              <w:right w:val="nil"/>
            </w:tcBorders>
            <w:shd w:val="clear" w:color="auto" w:fill="auto"/>
            <w:tcMar>
              <w:top w:w="85" w:type="dxa"/>
              <w:bottom w:w="57" w:type="dxa"/>
            </w:tcMar>
            <w:hideMark/>
          </w:tcPr>
          <w:p w14:paraId="4900B546" w14:textId="77777777" w:rsidR="00C923A5" w:rsidRPr="00623044" w:rsidRDefault="00C923A5" w:rsidP="001621B5">
            <w:pPr>
              <w:rPr>
                <w:rFonts w:cstheme="minorHAnsi"/>
                <w:szCs w:val="24"/>
                <w:lang w:eastAsia="en-AU"/>
              </w:rPr>
            </w:pPr>
            <w:r w:rsidRPr="00623044">
              <w:rPr>
                <w:rFonts w:cstheme="minorHAnsi"/>
                <w:lang w:val="en-GB" w:eastAsia="en-AU"/>
              </w:rPr>
              <w:t>Disability services provide support to you because of your disability. You should get the support that you need.</w:t>
            </w:r>
            <w:r w:rsidRPr="00623044">
              <w:rPr>
                <w:rFonts w:cstheme="minorHAnsi"/>
                <w:lang w:eastAsia="en-AU"/>
              </w:rPr>
              <w:t xml:space="preserve"> </w:t>
            </w:r>
          </w:p>
          <w:p w14:paraId="3B372708" w14:textId="77777777" w:rsidR="00C923A5" w:rsidRPr="00623044" w:rsidRDefault="003D49CA" w:rsidP="001621B5">
            <w:pPr>
              <w:rPr>
                <w:rFonts w:cstheme="minorHAnsi"/>
                <w:szCs w:val="24"/>
                <w:lang w:eastAsia="en-AU"/>
              </w:rPr>
            </w:pPr>
            <w:hyperlink r:id="rId120" w:tgtFrame="_blank" w:history="1">
              <w:r w:rsidR="00C923A5" w:rsidRPr="00623044">
                <w:rPr>
                  <w:rFonts w:cstheme="minorHAnsi"/>
                  <w:color w:val="0563C1"/>
                  <w:u w:val="single"/>
                  <w:lang w:val="en-GB" w:eastAsia="en-AU"/>
                </w:rPr>
                <w:t>Disability Gateway</w:t>
              </w:r>
            </w:hyperlink>
            <w:r w:rsidR="00C923A5" w:rsidRPr="00623044">
              <w:rPr>
                <w:rFonts w:cstheme="minorHAnsi"/>
                <w:lang w:val="en-GB" w:eastAsia="en-AU"/>
              </w:rPr>
              <w:t xml:space="preserve"> – Australian Government guide to information and services</w:t>
            </w:r>
            <w:r w:rsidR="00C923A5" w:rsidRPr="00623044">
              <w:rPr>
                <w:rFonts w:cstheme="minorHAnsi"/>
                <w:lang w:eastAsia="en-AU"/>
              </w:rPr>
              <w:t xml:space="preserve"> </w:t>
            </w:r>
          </w:p>
          <w:p w14:paraId="4DE12743" w14:textId="77777777" w:rsidR="00C923A5" w:rsidRPr="00623044" w:rsidRDefault="003D49CA" w:rsidP="001621B5">
            <w:pPr>
              <w:rPr>
                <w:rFonts w:cstheme="minorHAnsi"/>
                <w:szCs w:val="24"/>
                <w:lang w:eastAsia="en-AU"/>
              </w:rPr>
            </w:pPr>
            <w:hyperlink r:id="rId121" w:tgtFrame="_blank" w:history="1">
              <w:proofErr w:type="spellStart"/>
              <w:r w:rsidR="00C923A5" w:rsidRPr="00623044">
                <w:rPr>
                  <w:rFonts w:cstheme="minorHAnsi"/>
                  <w:color w:val="0563C1"/>
                  <w:u w:val="single"/>
                  <w:lang w:val="en-GB" w:eastAsia="en-AU"/>
                </w:rPr>
                <w:t>HireUp</w:t>
              </w:r>
              <w:proofErr w:type="spellEnd"/>
            </w:hyperlink>
            <w:r w:rsidR="00C923A5" w:rsidRPr="00623044">
              <w:rPr>
                <w:rFonts w:cstheme="minorHAnsi"/>
                <w:lang w:val="en-GB" w:eastAsia="en-AU"/>
              </w:rPr>
              <w:t xml:space="preserve"> and </w:t>
            </w:r>
            <w:hyperlink r:id="rId122" w:tgtFrame="_blank" w:history="1">
              <w:r w:rsidR="00C923A5" w:rsidRPr="00623044">
                <w:rPr>
                  <w:rFonts w:cstheme="minorHAnsi"/>
                  <w:color w:val="0563C1"/>
                  <w:u w:val="single"/>
                  <w:lang w:val="en-GB" w:eastAsia="en-AU"/>
                </w:rPr>
                <w:t>Mable</w:t>
              </w:r>
            </w:hyperlink>
            <w:r w:rsidR="00C923A5" w:rsidRPr="00623044">
              <w:rPr>
                <w:rFonts w:cstheme="minorHAnsi"/>
                <w:lang w:val="en-GB" w:eastAsia="en-AU"/>
              </w:rPr>
              <w:t xml:space="preserve"> are online sites that allow you to choose your own staff and </w:t>
            </w:r>
            <w:proofErr w:type="gramStart"/>
            <w:r w:rsidR="00C923A5" w:rsidRPr="00623044">
              <w:rPr>
                <w:rFonts w:cstheme="minorHAnsi"/>
                <w:lang w:val="en-GB" w:eastAsia="en-AU"/>
              </w:rPr>
              <w:t>make arrangements</w:t>
            </w:r>
            <w:proofErr w:type="gramEnd"/>
            <w:r w:rsidR="00C923A5" w:rsidRPr="00623044">
              <w:rPr>
                <w:rFonts w:cstheme="minorHAnsi"/>
                <w:lang w:val="en-GB" w:eastAsia="en-AU"/>
              </w:rPr>
              <w:t xml:space="preserve"> directly with them.</w:t>
            </w:r>
            <w:r w:rsidR="00C923A5" w:rsidRPr="00623044">
              <w:rPr>
                <w:rFonts w:cstheme="minorHAnsi"/>
                <w:lang w:eastAsia="en-AU"/>
              </w:rPr>
              <w:t xml:space="preserve"> </w:t>
            </w:r>
          </w:p>
        </w:tc>
      </w:tr>
      <w:tr w:rsidR="00C923A5" w:rsidRPr="00623044" w14:paraId="288287EB" w14:textId="77777777" w:rsidTr="00895B8C">
        <w:trPr>
          <w:cantSplit/>
        </w:trPr>
        <w:tc>
          <w:tcPr>
            <w:tcW w:w="3544" w:type="dxa"/>
            <w:tcBorders>
              <w:top w:val="nil"/>
              <w:left w:val="nil"/>
              <w:bottom w:val="nil"/>
              <w:right w:val="nil"/>
            </w:tcBorders>
            <w:shd w:val="clear" w:color="auto" w:fill="D5F2FF"/>
            <w:tcMar>
              <w:top w:w="85" w:type="dxa"/>
              <w:bottom w:w="57" w:type="dxa"/>
            </w:tcMar>
            <w:hideMark/>
          </w:tcPr>
          <w:p w14:paraId="4FCF54E4" w14:textId="77777777" w:rsidR="00C923A5" w:rsidRPr="00623044" w:rsidRDefault="00C923A5" w:rsidP="001621B5">
            <w:pPr>
              <w:rPr>
                <w:rFonts w:cstheme="minorHAnsi"/>
                <w:b/>
                <w:bCs/>
                <w:szCs w:val="24"/>
                <w:lang w:eastAsia="en-AU"/>
              </w:rPr>
            </w:pPr>
            <w:r w:rsidRPr="00623044">
              <w:rPr>
                <w:rFonts w:cstheme="minorHAnsi"/>
                <w:b/>
                <w:bCs/>
                <w:lang w:val="en-GB" w:eastAsia="en-AU"/>
              </w:rPr>
              <w:t>Homelessness</w:t>
            </w:r>
            <w:r w:rsidRPr="00623044">
              <w:rPr>
                <w:rFonts w:cstheme="minorHAnsi"/>
                <w:b/>
                <w:bCs/>
                <w:lang w:eastAsia="en-AU"/>
              </w:rPr>
              <w:t xml:space="preserve"> – ACT</w:t>
            </w:r>
          </w:p>
        </w:tc>
        <w:tc>
          <w:tcPr>
            <w:tcW w:w="5482" w:type="dxa"/>
            <w:tcBorders>
              <w:top w:val="nil"/>
              <w:left w:val="nil"/>
              <w:bottom w:val="nil"/>
              <w:right w:val="nil"/>
            </w:tcBorders>
            <w:shd w:val="clear" w:color="auto" w:fill="D5F2FF"/>
            <w:tcMar>
              <w:top w:w="85" w:type="dxa"/>
              <w:bottom w:w="57" w:type="dxa"/>
            </w:tcMar>
            <w:hideMark/>
          </w:tcPr>
          <w:p w14:paraId="5FF89DB8" w14:textId="77777777" w:rsidR="00C923A5" w:rsidRPr="00623044" w:rsidRDefault="003D49CA" w:rsidP="001621B5">
            <w:pPr>
              <w:rPr>
                <w:rFonts w:cstheme="minorHAnsi"/>
                <w:szCs w:val="24"/>
                <w:lang w:eastAsia="en-AU"/>
              </w:rPr>
            </w:pPr>
            <w:hyperlink r:id="rId123" w:tgtFrame="_blank" w:history="1">
              <w:r w:rsidR="00C923A5" w:rsidRPr="00623044">
                <w:rPr>
                  <w:rFonts w:cstheme="minorHAnsi"/>
                  <w:color w:val="0563C1"/>
                  <w:u w:val="single"/>
                  <w:lang w:val="en-GB" w:eastAsia="en-AU"/>
                </w:rPr>
                <w:t>ACT Shelter</w:t>
              </w:r>
            </w:hyperlink>
            <w:r w:rsidR="00C923A5" w:rsidRPr="00623044">
              <w:rPr>
                <w:rFonts w:cstheme="minorHAnsi"/>
                <w:lang w:eastAsia="en-AU"/>
              </w:rPr>
              <w:t xml:space="preserve"> </w:t>
            </w:r>
          </w:p>
          <w:p w14:paraId="5FC79573" w14:textId="77777777" w:rsidR="00C923A5" w:rsidRPr="00623044" w:rsidRDefault="003D49CA" w:rsidP="001621B5">
            <w:pPr>
              <w:rPr>
                <w:rFonts w:cstheme="minorHAnsi"/>
                <w:szCs w:val="24"/>
                <w:lang w:eastAsia="en-AU"/>
              </w:rPr>
            </w:pPr>
            <w:hyperlink r:id="rId124" w:tgtFrame="_blank" w:history="1">
              <w:r w:rsidR="00C923A5" w:rsidRPr="00623044">
                <w:rPr>
                  <w:rFonts w:cstheme="minorHAnsi"/>
                  <w:color w:val="0563C1"/>
                  <w:u w:val="single"/>
                  <w:lang w:val="en-GB" w:eastAsia="en-AU"/>
                </w:rPr>
                <w:t>Social Housing and Homelessness Services</w:t>
              </w:r>
            </w:hyperlink>
            <w:r w:rsidR="00C923A5" w:rsidRPr="00623044">
              <w:rPr>
                <w:rFonts w:cstheme="minorHAnsi"/>
                <w:lang w:val="en-GB" w:eastAsia="en-AU"/>
              </w:rPr>
              <w:t xml:space="preserve"> – ACT Government</w:t>
            </w:r>
            <w:r w:rsidR="00C923A5" w:rsidRPr="00623044">
              <w:rPr>
                <w:rFonts w:cstheme="minorHAnsi"/>
                <w:lang w:eastAsia="en-AU"/>
              </w:rPr>
              <w:t xml:space="preserve"> </w:t>
            </w:r>
          </w:p>
          <w:p w14:paraId="06BD556A" w14:textId="77777777" w:rsidR="00C923A5" w:rsidRPr="00623044" w:rsidRDefault="003D49CA" w:rsidP="001621B5">
            <w:pPr>
              <w:rPr>
                <w:rFonts w:cstheme="minorHAnsi"/>
                <w:szCs w:val="24"/>
                <w:lang w:eastAsia="en-AU"/>
              </w:rPr>
            </w:pPr>
            <w:hyperlink r:id="rId125" w:tgtFrame="_blank" w:history="1">
              <w:proofErr w:type="spellStart"/>
              <w:r w:rsidR="00C923A5" w:rsidRPr="00623044">
                <w:rPr>
                  <w:rFonts w:cstheme="minorHAnsi"/>
                  <w:color w:val="0563C1"/>
                  <w:u w:val="single"/>
                  <w:lang w:val="en-GB" w:eastAsia="en-AU"/>
                </w:rPr>
                <w:t>OneLink</w:t>
              </w:r>
              <w:proofErr w:type="spellEnd"/>
            </w:hyperlink>
            <w:r w:rsidR="00C923A5" w:rsidRPr="00623044">
              <w:rPr>
                <w:rFonts w:cstheme="minorHAnsi"/>
                <w:lang w:val="en-GB" w:eastAsia="en-AU"/>
              </w:rPr>
              <w:t xml:space="preserve"> 1800 176 468 – information and connections to services – ACT Government </w:t>
            </w:r>
            <w:r w:rsidR="00C923A5" w:rsidRPr="00623044">
              <w:rPr>
                <w:rFonts w:cstheme="minorHAnsi"/>
                <w:lang w:eastAsia="en-AU"/>
              </w:rPr>
              <w:t xml:space="preserve"> </w:t>
            </w:r>
          </w:p>
        </w:tc>
      </w:tr>
    </w:tbl>
    <w:p w14:paraId="0404C532" w14:textId="77777777" w:rsidR="008C610F" w:rsidRDefault="00713038">
      <w:pPr>
        <w:spacing w:after="160" w:line="259" w:lineRule="auto"/>
        <w:rPr>
          <w:lang w:eastAsia="en-AU"/>
        </w:rPr>
      </w:pPr>
      <w:r>
        <w:rPr>
          <w:lang w:eastAsia="en-AU"/>
        </w:rPr>
        <w:br w:type="page"/>
      </w:r>
    </w:p>
    <w:p w14:paraId="4EAF82A9" w14:textId="2DE9C309" w:rsidR="008C610F" w:rsidRDefault="00D00AA4" w:rsidP="00294020">
      <w:pPr>
        <w:pStyle w:val="Heading2"/>
        <w:rPr>
          <w:lang w:val="en-GB" w:eastAsia="en-AU"/>
        </w:rPr>
      </w:pPr>
      <w:bookmarkStart w:id="12" w:name="_Appendix_1_–"/>
      <w:bookmarkStart w:id="13" w:name="_Toc75176237"/>
      <w:bookmarkEnd w:id="12"/>
      <w:r>
        <w:rPr>
          <w:lang w:val="en-GB" w:eastAsia="en-AU"/>
        </w:rPr>
        <w:lastRenderedPageBreak/>
        <w:t>Appendix 1</w:t>
      </w:r>
      <w:r w:rsidR="00294020">
        <w:rPr>
          <w:lang w:val="en-GB" w:eastAsia="en-AU"/>
        </w:rPr>
        <w:t xml:space="preserve"> – </w:t>
      </w:r>
      <w:r w:rsidR="008C610F">
        <w:rPr>
          <w:lang w:val="en-GB" w:eastAsia="en-AU"/>
        </w:rPr>
        <w:t>Useful</w:t>
      </w:r>
      <w:r w:rsidR="00294020">
        <w:rPr>
          <w:lang w:val="en-GB" w:eastAsia="en-AU"/>
        </w:rPr>
        <w:t xml:space="preserve"> </w:t>
      </w:r>
      <w:r w:rsidR="008C610F">
        <w:rPr>
          <w:lang w:val="en-GB" w:eastAsia="en-AU"/>
        </w:rPr>
        <w:t>Links from the NDIS</w:t>
      </w:r>
      <w:bookmarkEnd w:id="13"/>
    </w:p>
    <w:p w14:paraId="3E34630A" w14:textId="1E4955B2" w:rsidR="008C610F" w:rsidRPr="00A75154" w:rsidRDefault="30872B01" w:rsidP="30872B01">
      <w:pPr>
        <w:spacing w:line="240" w:lineRule="auto"/>
        <w:rPr>
          <w:lang w:val="en-GB" w:eastAsia="en-AU"/>
        </w:rPr>
      </w:pPr>
      <w:r w:rsidRPr="30872B01">
        <w:rPr>
          <w:lang w:val="en-GB" w:eastAsia="en-AU"/>
        </w:rPr>
        <w:t>The NDIS gave a brief presentation regarding Individualised Living Options (ILOs) on Day 1 of the ACT Opening the Door Forum in May 2021.</w:t>
      </w:r>
    </w:p>
    <w:p w14:paraId="7AC841B5" w14:textId="5C6B115B" w:rsidR="008C610F" w:rsidRPr="00A75154" w:rsidRDefault="008C610F" w:rsidP="00A26E4C">
      <w:pPr>
        <w:spacing w:line="240" w:lineRule="auto"/>
        <w:rPr>
          <w:rFonts w:cstheme="minorHAnsi"/>
          <w:lang w:val="en-GB" w:eastAsia="en-AU"/>
        </w:rPr>
      </w:pPr>
      <w:r w:rsidRPr="00A75154">
        <w:rPr>
          <w:rFonts w:cstheme="minorHAnsi"/>
          <w:lang w:val="en-GB" w:eastAsia="en-AU"/>
        </w:rPr>
        <w:t xml:space="preserve">A copy of their comprehensive ILO Introduction PowerPoint can be accessed at the </w:t>
      </w:r>
      <w:hyperlink r:id="rId126" w:history="1">
        <w:r w:rsidRPr="000178F1">
          <w:rPr>
            <w:rStyle w:val="Hyperlink"/>
            <w:rFonts w:cstheme="minorHAnsi"/>
            <w:lang w:val="en-GB" w:eastAsia="en-AU"/>
          </w:rPr>
          <w:t>Day 1 Dropbox</w:t>
        </w:r>
      </w:hyperlink>
      <w:r w:rsidRPr="00A75154">
        <w:rPr>
          <w:rFonts w:cstheme="minorHAnsi"/>
          <w:lang w:val="en-GB" w:eastAsia="en-AU"/>
        </w:rPr>
        <w:t>.</w:t>
      </w:r>
    </w:p>
    <w:p w14:paraId="6F8DBD1A" w14:textId="4AE7CF7D" w:rsidR="008C610F" w:rsidRPr="00623044" w:rsidRDefault="008C610F" w:rsidP="00A26E4C">
      <w:pPr>
        <w:spacing w:line="240" w:lineRule="auto"/>
        <w:rPr>
          <w:rFonts w:cstheme="minorHAnsi"/>
          <w:b/>
          <w:bCs/>
          <w:lang w:val="en-GB" w:eastAsia="en-AU"/>
        </w:rPr>
      </w:pPr>
      <w:r w:rsidRPr="00A75154">
        <w:rPr>
          <w:rFonts w:cstheme="minorHAnsi"/>
          <w:lang w:val="en-GB" w:eastAsia="en-AU"/>
        </w:rPr>
        <w:t>Further to this, they provided thi</w:t>
      </w:r>
      <w:r>
        <w:rPr>
          <w:rFonts w:cstheme="minorHAnsi"/>
          <w:lang w:val="en-GB" w:eastAsia="en-AU"/>
        </w:rPr>
        <w:t>s</w:t>
      </w:r>
      <w:r w:rsidRPr="00A75154">
        <w:rPr>
          <w:rFonts w:cstheme="minorHAnsi"/>
          <w:lang w:val="en-GB" w:eastAsia="en-AU"/>
        </w:rPr>
        <w:t xml:space="preserve"> list of other resources and links</w:t>
      </w:r>
      <w:r w:rsidR="0078429F">
        <w:rPr>
          <w:rFonts w:cstheme="minorHAnsi"/>
          <w:lang w:val="en-GB" w:eastAsia="en-AU"/>
        </w:rPr>
        <w:t>:</w:t>
      </w:r>
    </w:p>
    <w:p w14:paraId="2B9C947E" w14:textId="77777777" w:rsidR="008C610F" w:rsidRDefault="008C610F" w:rsidP="00A26E4C">
      <w:pPr>
        <w:pStyle w:val="NoSpacing"/>
        <w:spacing w:after="120"/>
        <w:rPr>
          <w:b/>
          <w:bCs/>
          <w:sz w:val="24"/>
          <w:szCs w:val="24"/>
        </w:rPr>
      </w:pPr>
      <w:r>
        <w:rPr>
          <w:b/>
          <w:bCs/>
          <w:sz w:val="24"/>
          <w:szCs w:val="24"/>
        </w:rPr>
        <w:t>Information For Participants</w:t>
      </w:r>
    </w:p>
    <w:p w14:paraId="30F97DF7" w14:textId="77777777" w:rsidR="008C610F" w:rsidRDefault="003D49CA" w:rsidP="00A26E4C">
      <w:pPr>
        <w:pStyle w:val="NoSpacing"/>
        <w:spacing w:after="120"/>
        <w:rPr>
          <w:sz w:val="24"/>
          <w:szCs w:val="24"/>
        </w:rPr>
      </w:pPr>
      <w:hyperlink r:id="rId127" w:history="1">
        <w:r w:rsidR="008C610F">
          <w:rPr>
            <w:rStyle w:val="Hyperlink"/>
            <w:sz w:val="24"/>
            <w:szCs w:val="24"/>
          </w:rPr>
          <w:t>Individualised Living Options | NDIS</w:t>
        </w:r>
      </w:hyperlink>
    </w:p>
    <w:p w14:paraId="6E623E8D" w14:textId="77777777" w:rsidR="008C610F" w:rsidRDefault="003D49CA" w:rsidP="00A26E4C">
      <w:pPr>
        <w:pStyle w:val="NoSpacing"/>
        <w:spacing w:after="120"/>
        <w:rPr>
          <w:sz w:val="24"/>
          <w:szCs w:val="24"/>
        </w:rPr>
      </w:pPr>
      <w:hyperlink r:id="rId128" w:history="1">
        <w:r w:rsidR="008C610F">
          <w:rPr>
            <w:rStyle w:val="Hyperlink"/>
            <w:sz w:val="24"/>
            <w:szCs w:val="24"/>
          </w:rPr>
          <w:t>Who can help with your ILO? | NDIS</w:t>
        </w:r>
      </w:hyperlink>
    </w:p>
    <w:p w14:paraId="4A068E8C" w14:textId="77777777" w:rsidR="008C610F" w:rsidRDefault="003D49CA" w:rsidP="00A26E4C">
      <w:pPr>
        <w:pStyle w:val="NoSpacing"/>
        <w:spacing w:after="120"/>
        <w:rPr>
          <w:sz w:val="24"/>
          <w:szCs w:val="24"/>
        </w:rPr>
      </w:pPr>
      <w:hyperlink r:id="rId129" w:history="1">
        <w:r w:rsidR="008C610F">
          <w:rPr>
            <w:rStyle w:val="Hyperlink"/>
            <w:sz w:val="24"/>
            <w:szCs w:val="24"/>
          </w:rPr>
          <w:t>Find out if ILO is right for you | NDIS</w:t>
        </w:r>
      </w:hyperlink>
    </w:p>
    <w:p w14:paraId="78977D47" w14:textId="77777777" w:rsidR="008C610F" w:rsidRDefault="003D49CA" w:rsidP="00A26E4C">
      <w:pPr>
        <w:pStyle w:val="NoSpacing"/>
        <w:spacing w:after="120"/>
        <w:rPr>
          <w:sz w:val="24"/>
          <w:szCs w:val="24"/>
        </w:rPr>
      </w:pPr>
      <w:hyperlink r:id="rId130" w:history="1">
        <w:r w:rsidR="008C610F">
          <w:rPr>
            <w:rStyle w:val="Hyperlink"/>
            <w:sz w:val="24"/>
            <w:szCs w:val="24"/>
          </w:rPr>
          <w:t>ILO safety and security | NDIS</w:t>
        </w:r>
      </w:hyperlink>
    </w:p>
    <w:p w14:paraId="66AE06A0" w14:textId="77777777" w:rsidR="008C610F" w:rsidRDefault="003D49CA" w:rsidP="00A26E4C">
      <w:pPr>
        <w:pStyle w:val="NoSpacing"/>
        <w:spacing w:after="120"/>
        <w:rPr>
          <w:sz w:val="24"/>
          <w:szCs w:val="24"/>
        </w:rPr>
      </w:pPr>
      <w:hyperlink r:id="rId131" w:history="1">
        <w:r w:rsidR="008C610F">
          <w:rPr>
            <w:rStyle w:val="Hyperlink"/>
            <w:sz w:val="24"/>
            <w:szCs w:val="24"/>
          </w:rPr>
          <w:t>Finding ILO providers | NDIS</w:t>
        </w:r>
      </w:hyperlink>
    </w:p>
    <w:p w14:paraId="3D410F74" w14:textId="77777777" w:rsidR="008C610F" w:rsidRDefault="003D49CA" w:rsidP="00A26E4C">
      <w:pPr>
        <w:pStyle w:val="NoSpacing"/>
        <w:spacing w:after="120"/>
        <w:rPr>
          <w:sz w:val="24"/>
          <w:szCs w:val="24"/>
        </w:rPr>
      </w:pPr>
      <w:hyperlink r:id="rId132" w:history="1">
        <w:r w:rsidR="008C610F">
          <w:rPr>
            <w:rStyle w:val="Hyperlink"/>
            <w:sz w:val="24"/>
            <w:szCs w:val="24"/>
          </w:rPr>
          <w:t>ILO exploration and design | NDIS</w:t>
        </w:r>
      </w:hyperlink>
    </w:p>
    <w:p w14:paraId="03FA9B21" w14:textId="77777777" w:rsidR="008C610F" w:rsidRDefault="003D49CA" w:rsidP="00A26E4C">
      <w:pPr>
        <w:spacing w:after="120" w:line="240" w:lineRule="auto"/>
        <w:rPr>
          <w:szCs w:val="24"/>
        </w:rPr>
      </w:pPr>
      <w:hyperlink r:id="rId133" w:history="1">
        <w:r w:rsidR="008C610F">
          <w:rPr>
            <w:rStyle w:val="Hyperlink"/>
            <w:szCs w:val="24"/>
          </w:rPr>
          <w:t>Home and Living Supports Request Form | NDIS</w:t>
        </w:r>
      </w:hyperlink>
    </w:p>
    <w:p w14:paraId="401DE721" w14:textId="77777777" w:rsidR="008C610F" w:rsidRDefault="003D49CA" w:rsidP="00A26E4C">
      <w:pPr>
        <w:spacing w:after="120" w:line="240" w:lineRule="auto"/>
        <w:rPr>
          <w:szCs w:val="24"/>
        </w:rPr>
      </w:pPr>
      <w:hyperlink r:id="rId134" w:history="1">
        <w:r w:rsidR="008C610F">
          <w:rPr>
            <w:rStyle w:val="Hyperlink"/>
            <w:szCs w:val="24"/>
          </w:rPr>
          <w:t>The Host Handbook</w:t>
        </w:r>
      </w:hyperlink>
    </w:p>
    <w:p w14:paraId="5638A1EC" w14:textId="29A9545E" w:rsidR="008C610F" w:rsidRPr="009F6C6B" w:rsidRDefault="003D49CA" w:rsidP="00A26E4C">
      <w:pPr>
        <w:spacing w:after="360" w:line="240" w:lineRule="auto"/>
        <w:rPr>
          <w:szCs w:val="24"/>
        </w:rPr>
      </w:pPr>
      <w:hyperlink r:id="rId135" w:history="1">
        <w:r w:rsidR="008C610F">
          <w:rPr>
            <w:rStyle w:val="Hyperlink"/>
            <w:szCs w:val="24"/>
          </w:rPr>
          <w:t>ILO Participant Scenarios</w:t>
        </w:r>
      </w:hyperlink>
    </w:p>
    <w:p w14:paraId="44C535D5" w14:textId="77777777" w:rsidR="008C610F" w:rsidRDefault="008C610F" w:rsidP="00A26E4C">
      <w:pPr>
        <w:pStyle w:val="NoSpacing"/>
        <w:spacing w:after="120"/>
        <w:rPr>
          <w:b/>
          <w:bCs/>
          <w:sz w:val="24"/>
          <w:szCs w:val="24"/>
        </w:rPr>
      </w:pPr>
      <w:r>
        <w:rPr>
          <w:b/>
          <w:bCs/>
          <w:sz w:val="24"/>
          <w:szCs w:val="24"/>
        </w:rPr>
        <w:t>The ILO Operational Guidelines</w:t>
      </w:r>
    </w:p>
    <w:p w14:paraId="5CAF052B" w14:textId="77777777" w:rsidR="008C610F" w:rsidRDefault="003D49CA" w:rsidP="00A26E4C">
      <w:pPr>
        <w:pStyle w:val="NoSpacing"/>
        <w:spacing w:after="120"/>
        <w:rPr>
          <w:sz w:val="24"/>
          <w:szCs w:val="24"/>
        </w:rPr>
      </w:pPr>
      <w:hyperlink r:id="rId136" w:history="1">
        <w:r w:rsidR="008C610F">
          <w:rPr>
            <w:rStyle w:val="Hyperlink"/>
            <w:sz w:val="24"/>
            <w:szCs w:val="24"/>
          </w:rPr>
          <w:t>Individualised Living Options | NDIS</w:t>
        </w:r>
      </w:hyperlink>
    </w:p>
    <w:p w14:paraId="416625D4" w14:textId="77777777" w:rsidR="008C610F" w:rsidRDefault="003D49CA" w:rsidP="00A26E4C">
      <w:pPr>
        <w:pStyle w:val="NoSpacing"/>
        <w:spacing w:after="120"/>
        <w:rPr>
          <w:sz w:val="24"/>
          <w:szCs w:val="24"/>
        </w:rPr>
      </w:pPr>
      <w:hyperlink r:id="rId137" w:history="1">
        <w:r w:rsidR="008C610F">
          <w:rPr>
            <w:rStyle w:val="Hyperlink"/>
            <w:sz w:val="24"/>
            <w:szCs w:val="24"/>
          </w:rPr>
          <w:t>What is an ILO? | NDIS</w:t>
        </w:r>
      </w:hyperlink>
    </w:p>
    <w:p w14:paraId="06C5FC61" w14:textId="77777777" w:rsidR="008C610F" w:rsidRDefault="003D49CA" w:rsidP="00A26E4C">
      <w:pPr>
        <w:pStyle w:val="NoSpacing"/>
        <w:spacing w:after="120"/>
        <w:rPr>
          <w:sz w:val="24"/>
          <w:szCs w:val="24"/>
        </w:rPr>
      </w:pPr>
      <w:hyperlink r:id="rId138" w:history="1">
        <w:r w:rsidR="008C610F">
          <w:rPr>
            <w:rStyle w:val="Hyperlink"/>
            <w:sz w:val="24"/>
            <w:szCs w:val="24"/>
          </w:rPr>
          <w:t>Is an ILO right for you? | NDIS</w:t>
        </w:r>
      </w:hyperlink>
    </w:p>
    <w:p w14:paraId="746FB7DA" w14:textId="77777777" w:rsidR="008C610F" w:rsidRDefault="003D49CA" w:rsidP="00A26E4C">
      <w:pPr>
        <w:pStyle w:val="NoSpacing"/>
        <w:spacing w:after="120"/>
        <w:rPr>
          <w:sz w:val="24"/>
          <w:szCs w:val="24"/>
        </w:rPr>
      </w:pPr>
      <w:hyperlink r:id="rId139" w:history="1">
        <w:r w:rsidR="008C610F">
          <w:rPr>
            <w:rStyle w:val="Hyperlink"/>
            <w:sz w:val="24"/>
            <w:szCs w:val="24"/>
          </w:rPr>
          <w:t>How do we fund an ILO? | NDIS</w:t>
        </w:r>
      </w:hyperlink>
    </w:p>
    <w:p w14:paraId="7CED233F" w14:textId="77777777" w:rsidR="008C610F" w:rsidRDefault="003D49CA" w:rsidP="00A26E4C">
      <w:pPr>
        <w:pStyle w:val="NoSpacing"/>
        <w:spacing w:after="120"/>
        <w:rPr>
          <w:sz w:val="24"/>
          <w:szCs w:val="24"/>
        </w:rPr>
      </w:pPr>
      <w:hyperlink r:id="rId140" w:history="1">
        <w:r w:rsidR="008C610F">
          <w:rPr>
            <w:rStyle w:val="Hyperlink"/>
            <w:sz w:val="24"/>
            <w:szCs w:val="24"/>
          </w:rPr>
          <w:t>What is Stage 1: Exploration and Design? | NDIS</w:t>
        </w:r>
      </w:hyperlink>
    </w:p>
    <w:p w14:paraId="306E2E3C" w14:textId="77777777" w:rsidR="008C610F" w:rsidRDefault="003D49CA" w:rsidP="00A26E4C">
      <w:pPr>
        <w:pStyle w:val="NoSpacing"/>
        <w:spacing w:after="120"/>
        <w:rPr>
          <w:sz w:val="24"/>
          <w:szCs w:val="24"/>
        </w:rPr>
      </w:pPr>
      <w:hyperlink r:id="rId141" w:history="1">
        <w:r w:rsidR="008C610F">
          <w:rPr>
            <w:rStyle w:val="Hyperlink"/>
            <w:sz w:val="24"/>
            <w:szCs w:val="24"/>
          </w:rPr>
          <w:t>What is Stage 2: ILO Supports? | NDIS</w:t>
        </w:r>
      </w:hyperlink>
    </w:p>
    <w:p w14:paraId="0DF08180" w14:textId="77777777" w:rsidR="008C610F" w:rsidRDefault="003D49CA" w:rsidP="00A26E4C">
      <w:pPr>
        <w:pStyle w:val="NoSpacing"/>
        <w:spacing w:after="120"/>
        <w:rPr>
          <w:sz w:val="24"/>
          <w:szCs w:val="24"/>
        </w:rPr>
      </w:pPr>
      <w:hyperlink r:id="rId142" w:history="1">
        <w:r w:rsidR="008C610F">
          <w:rPr>
            <w:rStyle w:val="Hyperlink"/>
            <w:sz w:val="24"/>
            <w:szCs w:val="24"/>
          </w:rPr>
          <w:t>How do we decide if we can fund an ILO and how much support you need? | NDIS</w:t>
        </w:r>
      </w:hyperlink>
    </w:p>
    <w:p w14:paraId="5EA4CCD6" w14:textId="77777777" w:rsidR="008C610F" w:rsidRDefault="003D49CA" w:rsidP="00A26E4C">
      <w:pPr>
        <w:pStyle w:val="NoSpacing"/>
        <w:spacing w:after="120"/>
        <w:rPr>
          <w:sz w:val="24"/>
          <w:szCs w:val="24"/>
        </w:rPr>
      </w:pPr>
      <w:hyperlink r:id="rId143" w:history="1">
        <w:r w:rsidR="008C610F">
          <w:rPr>
            <w:rStyle w:val="Hyperlink"/>
            <w:sz w:val="24"/>
            <w:szCs w:val="24"/>
          </w:rPr>
          <w:t>Stage 1: Exploration and Design | NDIS</w:t>
        </w:r>
      </w:hyperlink>
    </w:p>
    <w:p w14:paraId="73531690" w14:textId="77777777" w:rsidR="008C610F" w:rsidRDefault="003D49CA" w:rsidP="00A26E4C">
      <w:pPr>
        <w:pStyle w:val="NoSpacing"/>
        <w:spacing w:after="120"/>
        <w:rPr>
          <w:sz w:val="24"/>
          <w:szCs w:val="24"/>
        </w:rPr>
      </w:pPr>
      <w:hyperlink r:id="rId144" w:history="1">
        <w:r w:rsidR="008C610F">
          <w:rPr>
            <w:rStyle w:val="Hyperlink"/>
            <w:sz w:val="24"/>
            <w:szCs w:val="24"/>
          </w:rPr>
          <w:t>Stage 2: ILO Supports | NDIS</w:t>
        </w:r>
      </w:hyperlink>
    </w:p>
    <w:p w14:paraId="559596EF" w14:textId="77777777" w:rsidR="008C610F" w:rsidRDefault="003D49CA" w:rsidP="00A26E4C">
      <w:pPr>
        <w:pStyle w:val="NoSpacing"/>
        <w:spacing w:after="120"/>
        <w:rPr>
          <w:sz w:val="24"/>
          <w:szCs w:val="24"/>
        </w:rPr>
      </w:pPr>
      <w:hyperlink r:id="rId145" w:history="1">
        <w:r w:rsidR="008C610F">
          <w:rPr>
            <w:rStyle w:val="Hyperlink"/>
            <w:sz w:val="24"/>
            <w:szCs w:val="24"/>
          </w:rPr>
          <w:t>How do we decide to fund community participation as part of your ILO support? | NDIS</w:t>
        </w:r>
      </w:hyperlink>
    </w:p>
    <w:p w14:paraId="66CC3C24" w14:textId="77777777" w:rsidR="008C610F" w:rsidRDefault="003D49CA" w:rsidP="00A26E4C">
      <w:pPr>
        <w:pStyle w:val="NoSpacing"/>
        <w:spacing w:after="120"/>
        <w:rPr>
          <w:sz w:val="24"/>
          <w:szCs w:val="24"/>
        </w:rPr>
      </w:pPr>
      <w:hyperlink r:id="rId146" w:history="1">
        <w:r w:rsidR="008C610F">
          <w:rPr>
            <w:rStyle w:val="Hyperlink"/>
            <w:sz w:val="24"/>
            <w:szCs w:val="24"/>
          </w:rPr>
          <w:t>What if you need more support? | NDIS</w:t>
        </w:r>
      </w:hyperlink>
    </w:p>
    <w:p w14:paraId="442C31CE" w14:textId="77777777" w:rsidR="008C610F" w:rsidRDefault="003D49CA" w:rsidP="00A26E4C">
      <w:pPr>
        <w:pStyle w:val="NoSpacing"/>
        <w:spacing w:after="120"/>
        <w:rPr>
          <w:sz w:val="24"/>
          <w:szCs w:val="24"/>
        </w:rPr>
      </w:pPr>
      <w:hyperlink r:id="rId147" w:history="1">
        <w:r w:rsidR="008C610F">
          <w:rPr>
            <w:rStyle w:val="Hyperlink"/>
            <w:sz w:val="24"/>
            <w:szCs w:val="24"/>
          </w:rPr>
          <w:t>Can you self-manage your ILO funding? | NDIS</w:t>
        </w:r>
      </w:hyperlink>
    </w:p>
    <w:p w14:paraId="6E7F87EC" w14:textId="77777777" w:rsidR="008C610F" w:rsidRPr="00AD0BFD" w:rsidRDefault="003D49CA" w:rsidP="00A26E4C">
      <w:pPr>
        <w:pStyle w:val="NoSpacing"/>
        <w:spacing w:after="360"/>
        <w:rPr>
          <w:sz w:val="24"/>
          <w:szCs w:val="24"/>
        </w:rPr>
      </w:pPr>
      <w:hyperlink r:id="rId148" w:history="1">
        <w:r w:rsidR="008C610F">
          <w:rPr>
            <w:rStyle w:val="Hyperlink"/>
            <w:sz w:val="24"/>
            <w:szCs w:val="24"/>
          </w:rPr>
          <w:t>What happens once you have ILO supports in your plan? | NDIS</w:t>
        </w:r>
      </w:hyperlink>
    </w:p>
    <w:p w14:paraId="46F8A36D" w14:textId="77777777" w:rsidR="008C610F" w:rsidRDefault="008C610F" w:rsidP="00A26E4C">
      <w:pPr>
        <w:pStyle w:val="NoSpacing"/>
        <w:spacing w:after="120"/>
        <w:rPr>
          <w:b/>
          <w:bCs/>
          <w:sz w:val="24"/>
          <w:szCs w:val="24"/>
        </w:rPr>
      </w:pPr>
      <w:r>
        <w:rPr>
          <w:b/>
          <w:bCs/>
          <w:sz w:val="24"/>
          <w:szCs w:val="24"/>
        </w:rPr>
        <w:t>Other resources and information to build capacity and understanding of ILO’s</w:t>
      </w:r>
    </w:p>
    <w:p w14:paraId="4BA26610" w14:textId="77777777" w:rsidR="008C610F" w:rsidRDefault="003D49CA" w:rsidP="00A26E4C">
      <w:pPr>
        <w:spacing w:after="120" w:line="240" w:lineRule="auto"/>
        <w:rPr>
          <w:szCs w:val="24"/>
        </w:rPr>
      </w:pPr>
      <w:hyperlink r:id="rId149" w:history="1">
        <w:r w:rsidR="008C610F">
          <w:rPr>
            <w:rStyle w:val="Hyperlink"/>
            <w:szCs w:val="24"/>
          </w:rPr>
          <w:t>National Alliance of Capacity Building Organisations (nacbo.org.au)</w:t>
        </w:r>
      </w:hyperlink>
    </w:p>
    <w:p w14:paraId="30324902" w14:textId="77777777" w:rsidR="008C610F" w:rsidRDefault="003D49CA" w:rsidP="00A26E4C">
      <w:pPr>
        <w:spacing w:after="120" w:line="240" w:lineRule="auto"/>
        <w:rPr>
          <w:szCs w:val="24"/>
        </w:rPr>
      </w:pPr>
      <w:hyperlink r:id="rId150" w:history="1">
        <w:r w:rsidR="008C610F">
          <w:rPr>
            <w:rStyle w:val="Hyperlink"/>
            <w:szCs w:val="24"/>
          </w:rPr>
          <w:t>19 Stories of Social Inclusion and the Right to Independent Living</w:t>
        </w:r>
      </w:hyperlink>
    </w:p>
    <w:p w14:paraId="1427995C" w14:textId="77777777" w:rsidR="008C610F" w:rsidRDefault="003D49CA" w:rsidP="00A26E4C">
      <w:pPr>
        <w:spacing w:after="120" w:line="240" w:lineRule="auto"/>
        <w:rPr>
          <w:szCs w:val="24"/>
        </w:rPr>
      </w:pPr>
      <w:hyperlink r:id="rId151" w:history="1">
        <w:r w:rsidR="008C610F">
          <w:rPr>
            <w:rStyle w:val="Hyperlink"/>
            <w:szCs w:val="24"/>
          </w:rPr>
          <w:t>Individualised Living Options | WA’s Individualised Services (waindividualisedservices.org.au)</w:t>
        </w:r>
      </w:hyperlink>
    </w:p>
    <w:p w14:paraId="4E332AC6" w14:textId="77777777" w:rsidR="008C610F" w:rsidRDefault="003D49CA" w:rsidP="00A26E4C">
      <w:pPr>
        <w:spacing w:after="360" w:line="240" w:lineRule="auto"/>
        <w:rPr>
          <w:szCs w:val="24"/>
        </w:rPr>
      </w:pPr>
      <w:hyperlink r:id="rId152" w:history="1">
        <w:r w:rsidR="008C610F">
          <w:rPr>
            <w:rStyle w:val="Hyperlink"/>
            <w:szCs w:val="24"/>
          </w:rPr>
          <w:t>Individual Supported Living Manual</w:t>
        </w:r>
      </w:hyperlink>
    </w:p>
    <w:p w14:paraId="1BFCCB4B" w14:textId="77777777" w:rsidR="008C610F" w:rsidRDefault="008C610F" w:rsidP="00A26E4C">
      <w:pPr>
        <w:pStyle w:val="NoSpacing"/>
        <w:spacing w:after="120"/>
        <w:rPr>
          <w:b/>
          <w:bCs/>
          <w:sz w:val="24"/>
          <w:szCs w:val="24"/>
        </w:rPr>
      </w:pPr>
      <w:r>
        <w:rPr>
          <w:b/>
          <w:bCs/>
          <w:sz w:val="24"/>
          <w:szCs w:val="24"/>
        </w:rPr>
        <w:t>Other types of NDIS Home and Living Supports</w:t>
      </w:r>
    </w:p>
    <w:p w14:paraId="4C0FBC29" w14:textId="77777777" w:rsidR="008C610F" w:rsidRDefault="003D49CA" w:rsidP="00A26E4C">
      <w:pPr>
        <w:pStyle w:val="NoSpacing"/>
        <w:spacing w:after="120"/>
        <w:rPr>
          <w:sz w:val="24"/>
          <w:szCs w:val="24"/>
        </w:rPr>
      </w:pPr>
      <w:hyperlink r:id="rId153" w:history="1">
        <w:r w:rsidR="008C610F">
          <w:rPr>
            <w:rStyle w:val="Hyperlink"/>
            <w:sz w:val="24"/>
            <w:szCs w:val="24"/>
          </w:rPr>
          <w:t>Home and living | NDIS</w:t>
        </w:r>
      </w:hyperlink>
    </w:p>
    <w:p w14:paraId="12B2486A" w14:textId="77777777" w:rsidR="008C610F" w:rsidRDefault="003D49CA" w:rsidP="00A26E4C">
      <w:pPr>
        <w:spacing w:after="120" w:line="240" w:lineRule="auto"/>
        <w:rPr>
          <w:szCs w:val="24"/>
        </w:rPr>
      </w:pPr>
      <w:hyperlink r:id="rId154" w:history="1">
        <w:r w:rsidR="008C610F">
          <w:rPr>
            <w:rStyle w:val="Hyperlink"/>
            <w:szCs w:val="24"/>
          </w:rPr>
          <w:t>What housing supports are included | NDIS</w:t>
        </w:r>
      </w:hyperlink>
    </w:p>
    <w:p w14:paraId="5C90C3FA" w14:textId="77777777" w:rsidR="008C610F" w:rsidRDefault="003D49CA" w:rsidP="00A26E4C">
      <w:pPr>
        <w:spacing w:after="120" w:line="240" w:lineRule="auto"/>
        <w:rPr>
          <w:szCs w:val="24"/>
        </w:rPr>
      </w:pPr>
      <w:hyperlink r:id="rId155" w:history="1">
        <w:r w:rsidR="008C610F">
          <w:rPr>
            <w:rStyle w:val="Hyperlink"/>
            <w:szCs w:val="24"/>
          </w:rPr>
          <w:t>Home modifications explained | NDIS</w:t>
        </w:r>
      </w:hyperlink>
    </w:p>
    <w:p w14:paraId="38BB33E0" w14:textId="77777777" w:rsidR="008C610F" w:rsidRDefault="003D49CA" w:rsidP="00A26E4C">
      <w:pPr>
        <w:spacing w:after="120" w:line="240" w:lineRule="auto"/>
        <w:rPr>
          <w:szCs w:val="24"/>
        </w:rPr>
      </w:pPr>
      <w:hyperlink r:id="rId156" w:history="1">
        <w:r w:rsidR="008C610F">
          <w:rPr>
            <w:rStyle w:val="Hyperlink"/>
            <w:szCs w:val="24"/>
          </w:rPr>
          <w:t>Supported Independent Living for participants | NDIS</w:t>
        </w:r>
      </w:hyperlink>
    </w:p>
    <w:p w14:paraId="00C1DAFE" w14:textId="77777777" w:rsidR="008C610F" w:rsidRDefault="003D49CA" w:rsidP="00A26E4C">
      <w:pPr>
        <w:spacing w:after="120" w:line="240" w:lineRule="auto"/>
        <w:rPr>
          <w:szCs w:val="24"/>
        </w:rPr>
      </w:pPr>
      <w:hyperlink r:id="rId157" w:history="1">
        <w:r w:rsidR="008C610F">
          <w:rPr>
            <w:rStyle w:val="Hyperlink"/>
            <w:szCs w:val="24"/>
          </w:rPr>
          <w:t>Short Term Accommodation or Respite | NDIS</w:t>
        </w:r>
      </w:hyperlink>
    </w:p>
    <w:p w14:paraId="27FAE1BF" w14:textId="77777777" w:rsidR="008C610F" w:rsidRDefault="003D49CA" w:rsidP="00A26E4C">
      <w:pPr>
        <w:spacing w:after="120" w:line="240" w:lineRule="auto"/>
        <w:rPr>
          <w:szCs w:val="24"/>
        </w:rPr>
      </w:pPr>
      <w:hyperlink r:id="rId158" w:history="1">
        <w:r w:rsidR="008C610F">
          <w:rPr>
            <w:rStyle w:val="Hyperlink"/>
            <w:szCs w:val="24"/>
          </w:rPr>
          <w:t>Medium Term Accommodation | NDIS</w:t>
        </w:r>
      </w:hyperlink>
    </w:p>
    <w:p w14:paraId="5EB31AF4" w14:textId="77777777" w:rsidR="008C610F" w:rsidRDefault="003D49CA" w:rsidP="00A26E4C">
      <w:pPr>
        <w:pStyle w:val="NoSpacing"/>
        <w:spacing w:after="120"/>
        <w:rPr>
          <w:b/>
          <w:bCs/>
          <w:sz w:val="24"/>
          <w:szCs w:val="24"/>
        </w:rPr>
      </w:pPr>
      <w:hyperlink r:id="rId159" w:history="1">
        <w:r w:rsidR="008C610F">
          <w:rPr>
            <w:rStyle w:val="Hyperlink"/>
            <w:sz w:val="24"/>
            <w:szCs w:val="24"/>
          </w:rPr>
          <w:t>Assistive technology explained | NDIS</w:t>
        </w:r>
      </w:hyperlink>
    </w:p>
    <w:p w14:paraId="2CC7A702" w14:textId="54FCDF06" w:rsidR="008C610F" w:rsidRDefault="008C610F">
      <w:pPr>
        <w:spacing w:after="160" w:line="259" w:lineRule="auto"/>
        <w:rPr>
          <w:lang w:eastAsia="en-AU"/>
        </w:rPr>
      </w:pPr>
      <w:r>
        <w:rPr>
          <w:lang w:eastAsia="en-AU"/>
        </w:rPr>
        <w:br w:type="page"/>
      </w:r>
    </w:p>
    <w:p w14:paraId="5DA4FFEC" w14:textId="77777777" w:rsidR="002E18D2" w:rsidRDefault="002E18D2" w:rsidP="005A57C7">
      <w:pPr>
        <w:pStyle w:val="Title"/>
        <w:rPr>
          <w:lang w:eastAsia="en-AU"/>
        </w:rPr>
      </w:pPr>
      <w:r>
        <w:rPr>
          <w:noProof/>
          <w:lang w:eastAsia="en-AU"/>
        </w:rPr>
        <w:lastRenderedPageBreak/>
        <w:drawing>
          <wp:anchor distT="0" distB="0" distL="114300" distR="114300" simplePos="0" relativeHeight="251658240" behindDoc="1" locked="0" layoutInCell="1" allowOverlap="1" wp14:anchorId="3D5F0E33" wp14:editId="349C7121">
            <wp:simplePos x="0" y="0"/>
            <wp:positionH relativeFrom="column">
              <wp:posOffset>0</wp:posOffset>
            </wp:positionH>
            <wp:positionV relativeFrom="paragraph">
              <wp:posOffset>1270</wp:posOffset>
            </wp:positionV>
            <wp:extent cx="1809750" cy="3314700"/>
            <wp:effectExtent l="0" t="0" r="0" b="0"/>
            <wp:wrapTight wrapText="bothSides">
              <wp:wrapPolygon edited="0">
                <wp:start x="0" y="0"/>
                <wp:lineTo x="0" y="21476"/>
                <wp:lineTo x="21373" y="21476"/>
                <wp:lineTo x="21373" y="0"/>
                <wp:lineTo x="0" y="0"/>
              </wp:wrapPolygon>
            </wp:wrapTight>
            <wp:docPr id="4" name="Picture 4" descr="Rights &amp; Inclu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ights &amp; Inclusion Australia logo"/>
                    <pic:cNvPicPr/>
                  </pic:nvPicPr>
                  <pic:blipFill rotWithShape="1">
                    <a:blip r:embed="rId160">
                      <a:extLst>
                        <a:ext uri="{28A0092B-C50C-407E-A947-70E740481C1C}">
                          <a14:useLocalDpi xmlns:a14="http://schemas.microsoft.com/office/drawing/2010/main" val="0"/>
                        </a:ext>
                      </a:extLst>
                    </a:blip>
                    <a:srcRect l="25215" r="20344" b="287"/>
                    <a:stretch/>
                  </pic:blipFill>
                  <pic:spPr bwMode="auto">
                    <a:xfrm>
                      <a:off x="0" y="0"/>
                      <a:ext cx="1809750" cy="331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F2A787" w14:textId="01A2CD27" w:rsidR="00971217" w:rsidRDefault="00971217" w:rsidP="00C25B30">
      <w:pPr>
        <w:pStyle w:val="Title"/>
        <w:spacing w:before="2040"/>
        <w:rPr>
          <w:lang w:eastAsia="en-AU"/>
        </w:rPr>
      </w:pPr>
      <w:r>
        <w:rPr>
          <w:lang w:eastAsia="en-AU"/>
        </w:rPr>
        <w:t>Contact us</w:t>
      </w:r>
    </w:p>
    <w:p w14:paraId="26C7B0B9" w14:textId="3E52EEBA" w:rsidR="00A26E4C" w:rsidRDefault="005472F4" w:rsidP="005A57C7">
      <w:pPr>
        <w:pStyle w:val="Heading1"/>
        <w:rPr>
          <w:lang w:eastAsia="en-AU"/>
        </w:rPr>
      </w:pPr>
      <w:bookmarkStart w:id="14" w:name="_Toc75176238"/>
      <w:r>
        <w:rPr>
          <w:lang w:eastAsia="en-AU"/>
        </w:rPr>
        <w:t>Rights &amp; Inclusion Australia</w:t>
      </w:r>
      <w:bookmarkEnd w:id="14"/>
    </w:p>
    <w:p w14:paraId="0E9D3CC0" w14:textId="36C82646" w:rsidR="00971217" w:rsidRPr="002E18D2" w:rsidRDefault="003D49CA" w:rsidP="00713038">
      <w:pPr>
        <w:rPr>
          <w:sz w:val="32"/>
          <w:szCs w:val="32"/>
          <w:lang w:eastAsia="en-AU"/>
        </w:rPr>
      </w:pPr>
      <w:hyperlink r:id="rId161" w:history="1">
        <w:r w:rsidR="00971217" w:rsidRPr="002E18D2">
          <w:rPr>
            <w:rStyle w:val="Hyperlink"/>
            <w:sz w:val="32"/>
            <w:szCs w:val="32"/>
            <w:lang w:eastAsia="en-AU"/>
          </w:rPr>
          <w:t>projectmanager@riaustralia.org</w:t>
        </w:r>
      </w:hyperlink>
    </w:p>
    <w:p w14:paraId="61414A07" w14:textId="7E22EB15" w:rsidR="00971217" w:rsidRPr="002E18D2" w:rsidRDefault="003D49CA" w:rsidP="00713038">
      <w:pPr>
        <w:rPr>
          <w:sz w:val="32"/>
          <w:szCs w:val="32"/>
        </w:rPr>
      </w:pPr>
      <w:hyperlink r:id="rId162" w:history="1">
        <w:r w:rsidR="00010F4F" w:rsidRPr="002E18D2">
          <w:rPr>
            <w:rStyle w:val="Hyperlink"/>
            <w:sz w:val="32"/>
            <w:szCs w:val="32"/>
          </w:rPr>
          <w:t>Rights &amp; Inclusion Australia - advancing rights and inclusion (riaustralia.org)</w:t>
        </w:r>
      </w:hyperlink>
    </w:p>
    <w:p w14:paraId="1CA1843C" w14:textId="3E81AF1C" w:rsidR="00010F4F" w:rsidRPr="002E18D2" w:rsidRDefault="003D49CA" w:rsidP="00713038">
      <w:pPr>
        <w:rPr>
          <w:sz w:val="32"/>
          <w:szCs w:val="32"/>
        </w:rPr>
      </w:pPr>
      <w:hyperlink r:id="rId163" w:history="1">
        <w:r w:rsidR="009D6B03" w:rsidRPr="002E18D2">
          <w:rPr>
            <w:rStyle w:val="Hyperlink"/>
            <w:sz w:val="32"/>
            <w:szCs w:val="32"/>
          </w:rPr>
          <w:t>Facebook page</w:t>
        </w:r>
      </w:hyperlink>
    </w:p>
    <w:p w14:paraId="592DB01B" w14:textId="6E7B76DF" w:rsidR="009D6B03" w:rsidRPr="002E18D2" w:rsidRDefault="003D49CA" w:rsidP="00713038">
      <w:pPr>
        <w:rPr>
          <w:sz w:val="32"/>
          <w:szCs w:val="32"/>
          <w:lang w:eastAsia="en-AU"/>
        </w:rPr>
      </w:pPr>
      <w:hyperlink r:id="rId164" w:history="1">
        <w:r w:rsidR="009D6B03" w:rsidRPr="002E18D2">
          <w:rPr>
            <w:rStyle w:val="Hyperlink"/>
            <w:sz w:val="32"/>
            <w:szCs w:val="32"/>
          </w:rPr>
          <w:t>LinkedIn page</w:t>
        </w:r>
      </w:hyperlink>
    </w:p>
    <w:sectPr w:rsidR="009D6B03" w:rsidRPr="002E18D2">
      <w:headerReference w:type="even" r:id="rId165"/>
      <w:headerReference w:type="default" r:id="rId166"/>
      <w:footerReference w:type="even" r:id="rId167"/>
      <w:footerReference w:type="default" r:id="rId168"/>
      <w:headerReference w:type="first" r:id="rId169"/>
      <w:footerReference w:type="first" r:id="rId1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8B80" w14:textId="77777777" w:rsidR="003D49CA" w:rsidRDefault="003D49CA" w:rsidP="001621B5">
      <w:pPr>
        <w:spacing w:after="0" w:line="240" w:lineRule="auto"/>
      </w:pPr>
      <w:r>
        <w:separator/>
      </w:r>
    </w:p>
  </w:endnote>
  <w:endnote w:type="continuationSeparator" w:id="0">
    <w:p w14:paraId="11DA64C9" w14:textId="77777777" w:rsidR="003D49CA" w:rsidRDefault="003D49CA" w:rsidP="001621B5">
      <w:pPr>
        <w:spacing w:after="0" w:line="240" w:lineRule="auto"/>
      </w:pPr>
      <w:r>
        <w:continuationSeparator/>
      </w:r>
    </w:p>
  </w:endnote>
  <w:endnote w:type="continuationNotice" w:id="1">
    <w:p w14:paraId="321AFCD1" w14:textId="77777777" w:rsidR="003D49CA" w:rsidRDefault="003D4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9CF4" w14:textId="77777777" w:rsidR="00AD284C" w:rsidRDefault="00AD2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82054"/>
      <w:docPartObj>
        <w:docPartGallery w:val="Page Numbers (Bottom of Page)"/>
        <w:docPartUnique/>
      </w:docPartObj>
    </w:sdtPr>
    <w:sdtEndPr>
      <w:rPr>
        <w:rFonts w:cstheme="minorHAnsi"/>
        <w:noProof/>
      </w:rPr>
    </w:sdtEndPr>
    <w:sdtContent>
      <w:p w14:paraId="089FA658" w14:textId="2FE1B4BE" w:rsidR="001621B5" w:rsidRPr="009B7867" w:rsidRDefault="001621B5" w:rsidP="009B7867">
        <w:pPr>
          <w:pStyle w:val="Footer"/>
          <w:jc w:val="right"/>
          <w:rPr>
            <w:rFonts w:cstheme="minorHAnsi"/>
          </w:rPr>
        </w:pPr>
        <w:r w:rsidRPr="001621B5">
          <w:rPr>
            <w:rFonts w:cstheme="minorHAnsi"/>
          </w:rPr>
          <w:fldChar w:fldCharType="begin"/>
        </w:r>
        <w:r w:rsidRPr="001621B5">
          <w:rPr>
            <w:rFonts w:cstheme="minorHAnsi"/>
          </w:rPr>
          <w:instrText xml:space="preserve"> PAGE   \* MERGEFORMAT </w:instrText>
        </w:r>
        <w:r w:rsidRPr="001621B5">
          <w:rPr>
            <w:rFonts w:cstheme="minorHAnsi"/>
          </w:rPr>
          <w:fldChar w:fldCharType="separate"/>
        </w:r>
        <w:r w:rsidRPr="001621B5">
          <w:rPr>
            <w:rFonts w:cstheme="minorHAnsi"/>
            <w:noProof/>
          </w:rPr>
          <w:t>2</w:t>
        </w:r>
        <w:r w:rsidRPr="001621B5">
          <w:rPr>
            <w:rFonts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139" w14:textId="77777777" w:rsidR="00AD284C" w:rsidRDefault="00AD2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76AC" w14:textId="77777777" w:rsidR="003D49CA" w:rsidRDefault="003D49CA" w:rsidP="001621B5">
      <w:pPr>
        <w:spacing w:after="0" w:line="240" w:lineRule="auto"/>
      </w:pPr>
      <w:r>
        <w:separator/>
      </w:r>
    </w:p>
  </w:footnote>
  <w:footnote w:type="continuationSeparator" w:id="0">
    <w:p w14:paraId="7DF87FF3" w14:textId="77777777" w:rsidR="003D49CA" w:rsidRDefault="003D49CA" w:rsidP="001621B5">
      <w:pPr>
        <w:spacing w:after="0" w:line="240" w:lineRule="auto"/>
      </w:pPr>
      <w:r>
        <w:continuationSeparator/>
      </w:r>
    </w:p>
  </w:footnote>
  <w:footnote w:type="continuationNotice" w:id="1">
    <w:p w14:paraId="6E6E9ED5" w14:textId="77777777" w:rsidR="003D49CA" w:rsidRDefault="003D4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EA0A" w14:textId="77777777" w:rsidR="00AD284C" w:rsidRDefault="00AD2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7196" w14:textId="24F3A2BF" w:rsidR="001621B5" w:rsidRPr="001621B5" w:rsidRDefault="001621B5" w:rsidP="001621B5">
    <w:pPr>
      <w:pStyle w:val="Title"/>
      <w:rPr>
        <w:rFonts w:ascii="Segoe UI" w:eastAsia="Times New Roman" w:hAnsi="Segoe UI" w:cs="Segoe UI"/>
        <w:sz w:val="18"/>
        <w:szCs w:val="18"/>
        <w:lang w:eastAsia="en-AU"/>
      </w:rPr>
    </w:pPr>
    <w:r w:rsidRPr="001621B5">
      <w:rPr>
        <w:rFonts w:eastAsia="Times New Roman"/>
        <w:lang w:val="en-GB" w:eastAsia="en-AU"/>
      </w:rPr>
      <w:t xml:space="preserve">Useful </w:t>
    </w:r>
    <w:r>
      <w:rPr>
        <w:rFonts w:eastAsia="Times New Roman"/>
        <w:lang w:val="en-GB" w:eastAsia="en-AU"/>
      </w:rPr>
      <w:t>Resources</w:t>
    </w:r>
  </w:p>
  <w:p w14:paraId="1EA2E064" w14:textId="29A5C167" w:rsidR="001621B5" w:rsidRDefault="001621B5" w:rsidP="00A75EB1">
    <w:pPr>
      <w:pStyle w:val="Heading1"/>
    </w:pPr>
    <w:r w:rsidRPr="001621B5">
      <w:rPr>
        <w:rFonts w:eastAsia="Times New Roman"/>
        <w:lang w:val="en-GB" w:eastAsia="en-AU"/>
      </w:rPr>
      <w:t>Opening the Door – ACT Forum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4184" w14:textId="77777777" w:rsidR="00AD284C" w:rsidRDefault="00AD2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44F"/>
    <w:multiLevelType w:val="hybridMultilevel"/>
    <w:tmpl w:val="0AE8E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B5"/>
    <w:rsid w:val="0000153D"/>
    <w:rsid w:val="00010F4F"/>
    <w:rsid w:val="000178F1"/>
    <w:rsid w:val="00026416"/>
    <w:rsid w:val="00036105"/>
    <w:rsid w:val="0004192C"/>
    <w:rsid w:val="000466EC"/>
    <w:rsid w:val="000874AB"/>
    <w:rsid w:val="000A4CAA"/>
    <w:rsid w:val="000C24D7"/>
    <w:rsid w:val="000C324E"/>
    <w:rsid w:val="000C3596"/>
    <w:rsid w:val="000C5FF3"/>
    <w:rsid w:val="000E412C"/>
    <w:rsid w:val="000E7B9C"/>
    <w:rsid w:val="001024DE"/>
    <w:rsid w:val="0011389B"/>
    <w:rsid w:val="00123A9D"/>
    <w:rsid w:val="00123EA4"/>
    <w:rsid w:val="001240E0"/>
    <w:rsid w:val="0014379B"/>
    <w:rsid w:val="001463D2"/>
    <w:rsid w:val="0015068C"/>
    <w:rsid w:val="00161723"/>
    <w:rsid w:val="0016208B"/>
    <w:rsid w:val="001621B5"/>
    <w:rsid w:val="00164010"/>
    <w:rsid w:val="001673D8"/>
    <w:rsid w:val="00182012"/>
    <w:rsid w:val="001A1E43"/>
    <w:rsid w:val="001C3D87"/>
    <w:rsid w:val="001D0E22"/>
    <w:rsid w:val="002075F2"/>
    <w:rsid w:val="00211F0E"/>
    <w:rsid w:val="00235A48"/>
    <w:rsid w:val="00237911"/>
    <w:rsid w:val="00257772"/>
    <w:rsid w:val="00260FE0"/>
    <w:rsid w:val="0027276F"/>
    <w:rsid w:val="00275D25"/>
    <w:rsid w:val="00294020"/>
    <w:rsid w:val="002A3961"/>
    <w:rsid w:val="002D53A7"/>
    <w:rsid w:val="002E18D2"/>
    <w:rsid w:val="002E34E0"/>
    <w:rsid w:val="002E3EDC"/>
    <w:rsid w:val="002F2EDF"/>
    <w:rsid w:val="00310866"/>
    <w:rsid w:val="00343317"/>
    <w:rsid w:val="00366C62"/>
    <w:rsid w:val="00370073"/>
    <w:rsid w:val="0039236E"/>
    <w:rsid w:val="003A4CCE"/>
    <w:rsid w:val="003D36CC"/>
    <w:rsid w:val="003D49CA"/>
    <w:rsid w:val="003D59BE"/>
    <w:rsid w:val="003D5E9D"/>
    <w:rsid w:val="003F2C26"/>
    <w:rsid w:val="003F3771"/>
    <w:rsid w:val="00403F63"/>
    <w:rsid w:val="0041021E"/>
    <w:rsid w:val="00410D55"/>
    <w:rsid w:val="00415550"/>
    <w:rsid w:val="00416B75"/>
    <w:rsid w:val="00423DAF"/>
    <w:rsid w:val="004363A4"/>
    <w:rsid w:val="004521C3"/>
    <w:rsid w:val="004552D0"/>
    <w:rsid w:val="00460B81"/>
    <w:rsid w:val="004619BF"/>
    <w:rsid w:val="00463D9E"/>
    <w:rsid w:val="004647A7"/>
    <w:rsid w:val="0049178B"/>
    <w:rsid w:val="0049617D"/>
    <w:rsid w:val="004974B6"/>
    <w:rsid w:val="004A106B"/>
    <w:rsid w:val="004A1D29"/>
    <w:rsid w:val="004B580E"/>
    <w:rsid w:val="004C4FA2"/>
    <w:rsid w:val="0050625B"/>
    <w:rsid w:val="0051114B"/>
    <w:rsid w:val="00521B31"/>
    <w:rsid w:val="005223F9"/>
    <w:rsid w:val="00540E40"/>
    <w:rsid w:val="005472F4"/>
    <w:rsid w:val="005524A7"/>
    <w:rsid w:val="0058086C"/>
    <w:rsid w:val="0059003D"/>
    <w:rsid w:val="005A57C7"/>
    <w:rsid w:val="005C1C81"/>
    <w:rsid w:val="005C26BE"/>
    <w:rsid w:val="005E495B"/>
    <w:rsid w:val="005F4753"/>
    <w:rsid w:val="0062303C"/>
    <w:rsid w:val="00623044"/>
    <w:rsid w:val="006342B3"/>
    <w:rsid w:val="00634365"/>
    <w:rsid w:val="00647B0F"/>
    <w:rsid w:val="00656B81"/>
    <w:rsid w:val="006707F4"/>
    <w:rsid w:val="0067537D"/>
    <w:rsid w:val="00684A65"/>
    <w:rsid w:val="006A7C22"/>
    <w:rsid w:val="006B4A68"/>
    <w:rsid w:val="006C2655"/>
    <w:rsid w:val="006E5C29"/>
    <w:rsid w:val="0070198A"/>
    <w:rsid w:val="00701E1B"/>
    <w:rsid w:val="00704105"/>
    <w:rsid w:val="007054DF"/>
    <w:rsid w:val="00713038"/>
    <w:rsid w:val="0071557A"/>
    <w:rsid w:val="00722AB9"/>
    <w:rsid w:val="00740ED6"/>
    <w:rsid w:val="00744281"/>
    <w:rsid w:val="00756EB6"/>
    <w:rsid w:val="00766E28"/>
    <w:rsid w:val="00772B8F"/>
    <w:rsid w:val="0078429F"/>
    <w:rsid w:val="0079548D"/>
    <w:rsid w:val="007C2F32"/>
    <w:rsid w:val="007E4D67"/>
    <w:rsid w:val="007E6700"/>
    <w:rsid w:val="007F7FD7"/>
    <w:rsid w:val="008256F4"/>
    <w:rsid w:val="008430B0"/>
    <w:rsid w:val="00845E1E"/>
    <w:rsid w:val="00850F5D"/>
    <w:rsid w:val="008669F3"/>
    <w:rsid w:val="00895B8C"/>
    <w:rsid w:val="008A5F1D"/>
    <w:rsid w:val="008A6D45"/>
    <w:rsid w:val="008A78CA"/>
    <w:rsid w:val="008B44A1"/>
    <w:rsid w:val="008C610F"/>
    <w:rsid w:val="008C72BC"/>
    <w:rsid w:val="008D0633"/>
    <w:rsid w:val="008D1B04"/>
    <w:rsid w:val="008D509F"/>
    <w:rsid w:val="008E39EE"/>
    <w:rsid w:val="008F2C02"/>
    <w:rsid w:val="008F6DD4"/>
    <w:rsid w:val="00901BF8"/>
    <w:rsid w:val="00906C0D"/>
    <w:rsid w:val="00911F12"/>
    <w:rsid w:val="009257B3"/>
    <w:rsid w:val="009271FD"/>
    <w:rsid w:val="00950FB9"/>
    <w:rsid w:val="0095153F"/>
    <w:rsid w:val="00963290"/>
    <w:rsid w:val="00971217"/>
    <w:rsid w:val="009944CB"/>
    <w:rsid w:val="009A0C81"/>
    <w:rsid w:val="009B2F6A"/>
    <w:rsid w:val="009B4372"/>
    <w:rsid w:val="009B7867"/>
    <w:rsid w:val="009C1A0E"/>
    <w:rsid w:val="009D6B03"/>
    <w:rsid w:val="009E7A43"/>
    <w:rsid w:val="009F5FBD"/>
    <w:rsid w:val="009F6C6B"/>
    <w:rsid w:val="00A023B9"/>
    <w:rsid w:val="00A10D03"/>
    <w:rsid w:val="00A11A7A"/>
    <w:rsid w:val="00A1529F"/>
    <w:rsid w:val="00A26E4C"/>
    <w:rsid w:val="00A321E2"/>
    <w:rsid w:val="00A3339A"/>
    <w:rsid w:val="00A43D02"/>
    <w:rsid w:val="00A75154"/>
    <w:rsid w:val="00A75EB1"/>
    <w:rsid w:val="00AC05A0"/>
    <w:rsid w:val="00AC313E"/>
    <w:rsid w:val="00AC4C76"/>
    <w:rsid w:val="00AD0BFD"/>
    <w:rsid w:val="00AD284C"/>
    <w:rsid w:val="00AD741C"/>
    <w:rsid w:val="00AE312C"/>
    <w:rsid w:val="00AE33DD"/>
    <w:rsid w:val="00AE533D"/>
    <w:rsid w:val="00B01A13"/>
    <w:rsid w:val="00B05DD5"/>
    <w:rsid w:val="00B101EF"/>
    <w:rsid w:val="00B36163"/>
    <w:rsid w:val="00B40A18"/>
    <w:rsid w:val="00B514BB"/>
    <w:rsid w:val="00B82FDF"/>
    <w:rsid w:val="00B95F64"/>
    <w:rsid w:val="00BB5C60"/>
    <w:rsid w:val="00BD55C4"/>
    <w:rsid w:val="00BF236D"/>
    <w:rsid w:val="00BF4E33"/>
    <w:rsid w:val="00C02051"/>
    <w:rsid w:val="00C06F63"/>
    <w:rsid w:val="00C10706"/>
    <w:rsid w:val="00C11F20"/>
    <w:rsid w:val="00C2435B"/>
    <w:rsid w:val="00C25B30"/>
    <w:rsid w:val="00C3530E"/>
    <w:rsid w:val="00C43484"/>
    <w:rsid w:val="00C51B1A"/>
    <w:rsid w:val="00C56BD7"/>
    <w:rsid w:val="00C62170"/>
    <w:rsid w:val="00C648E6"/>
    <w:rsid w:val="00C666D6"/>
    <w:rsid w:val="00C73112"/>
    <w:rsid w:val="00C762FB"/>
    <w:rsid w:val="00C923A5"/>
    <w:rsid w:val="00C97B01"/>
    <w:rsid w:val="00CA103E"/>
    <w:rsid w:val="00CA346D"/>
    <w:rsid w:val="00CC6495"/>
    <w:rsid w:val="00CD1A09"/>
    <w:rsid w:val="00D00AA4"/>
    <w:rsid w:val="00D04089"/>
    <w:rsid w:val="00D13418"/>
    <w:rsid w:val="00D25248"/>
    <w:rsid w:val="00D57BA1"/>
    <w:rsid w:val="00D629B8"/>
    <w:rsid w:val="00D71C01"/>
    <w:rsid w:val="00D77311"/>
    <w:rsid w:val="00DE2F05"/>
    <w:rsid w:val="00DE3350"/>
    <w:rsid w:val="00DF4273"/>
    <w:rsid w:val="00DF564A"/>
    <w:rsid w:val="00DF695A"/>
    <w:rsid w:val="00E171B8"/>
    <w:rsid w:val="00E341A5"/>
    <w:rsid w:val="00E34820"/>
    <w:rsid w:val="00E80E54"/>
    <w:rsid w:val="00E91C97"/>
    <w:rsid w:val="00EA1696"/>
    <w:rsid w:val="00EC11FD"/>
    <w:rsid w:val="00EC1837"/>
    <w:rsid w:val="00EC55E3"/>
    <w:rsid w:val="00EC59DF"/>
    <w:rsid w:val="00EC695D"/>
    <w:rsid w:val="00EE4B9D"/>
    <w:rsid w:val="00EF0605"/>
    <w:rsid w:val="00EF3071"/>
    <w:rsid w:val="00F15BC9"/>
    <w:rsid w:val="00F41C7F"/>
    <w:rsid w:val="00F62D66"/>
    <w:rsid w:val="00F7303A"/>
    <w:rsid w:val="00F843CB"/>
    <w:rsid w:val="00F921AE"/>
    <w:rsid w:val="00FA15A2"/>
    <w:rsid w:val="00FB6F29"/>
    <w:rsid w:val="00FC6797"/>
    <w:rsid w:val="00FD3D19"/>
    <w:rsid w:val="00FD4A39"/>
    <w:rsid w:val="30872B01"/>
    <w:rsid w:val="7A710B7A"/>
    <w:rsid w:val="7FDA18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E81C"/>
  <w15:chartTrackingRefBased/>
  <w15:docId w15:val="{FC112C5C-E080-46DD-9496-5E943BEC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CB"/>
    <w:pPr>
      <w:spacing w:after="240" w:line="276" w:lineRule="auto"/>
    </w:pPr>
    <w:rPr>
      <w:sz w:val="24"/>
    </w:rPr>
  </w:style>
  <w:style w:type="paragraph" w:styleId="Heading1">
    <w:name w:val="heading 1"/>
    <w:basedOn w:val="Normal"/>
    <w:next w:val="Normal"/>
    <w:link w:val="Heading1Char"/>
    <w:autoRedefine/>
    <w:uiPriority w:val="9"/>
    <w:qFormat/>
    <w:rsid w:val="00A75EB1"/>
    <w:pPr>
      <w:keepNext/>
      <w:keepLines/>
      <w:spacing w:before="240" w:line="240" w:lineRule="auto"/>
      <w:outlineLvl w:val="0"/>
    </w:pPr>
    <w:rPr>
      <w:rFonts w:eastAsiaTheme="majorEastAsia" w:cstheme="majorBidi"/>
      <w:b/>
      <w:color w:val="018BC6"/>
      <w:sz w:val="48"/>
      <w:szCs w:val="32"/>
    </w:rPr>
  </w:style>
  <w:style w:type="paragraph" w:styleId="Heading2">
    <w:name w:val="heading 2"/>
    <w:basedOn w:val="Heading1"/>
    <w:next w:val="Normal"/>
    <w:link w:val="Heading2Char"/>
    <w:autoRedefine/>
    <w:uiPriority w:val="9"/>
    <w:unhideWhenUsed/>
    <w:qFormat/>
    <w:rsid w:val="006E5C29"/>
    <w:pPr>
      <w:spacing w:before="40"/>
      <w:outlineLvl w:val="1"/>
    </w:pPr>
    <w:rPr>
      <w:color w:val="3C3C3C"/>
      <w:sz w:val="40"/>
      <w:szCs w:val="26"/>
    </w:rPr>
  </w:style>
  <w:style w:type="paragraph" w:styleId="Heading3">
    <w:name w:val="heading 3"/>
    <w:basedOn w:val="Normal"/>
    <w:next w:val="Normal"/>
    <w:link w:val="Heading3Char"/>
    <w:autoRedefine/>
    <w:uiPriority w:val="9"/>
    <w:unhideWhenUsed/>
    <w:qFormat/>
    <w:rsid w:val="00704105"/>
    <w:pPr>
      <w:keepNext/>
      <w:keepLines/>
      <w:spacing w:before="40" w:line="240" w:lineRule="auto"/>
      <w:outlineLvl w:val="2"/>
    </w:pPr>
    <w:rPr>
      <w:rFonts w:asciiTheme="majorHAnsi" w:eastAsiaTheme="majorEastAsia" w:hAnsiTheme="majorHAnsi" w:cstheme="majorBidi"/>
      <w:b/>
      <w:color w:val="28BB86"/>
      <w:sz w:val="36"/>
      <w:szCs w:val="24"/>
    </w:rPr>
  </w:style>
  <w:style w:type="paragraph" w:styleId="Heading4">
    <w:name w:val="heading 4"/>
    <w:basedOn w:val="Normal"/>
    <w:next w:val="Normal"/>
    <w:link w:val="Heading4Char"/>
    <w:autoRedefine/>
    <w:uiPriority w:val="9"/>
    <w:unhideWhenUsed/>
    <w:qFormat/>
    <w:rsid w:val="00634365"/>
    <w:pPr>
      <w:keepNext/>
      <w:keepLines/>
      <w:spacing w:before="40" w:after="0" w:line="240" w:lineRule="auto"/>
      <w:outlineLvl w:val="3"/>
    </w:pPr>
    <w:rPr>
      <w:rFonts w:asciiTheme="majorHAnsi" w:eastAsiaTheme="majorEastAsia" w:hAnsiTheme="majorHAnsi" w:cstheme="majorBidi"/>
      <w:iCs/>
      <w:color w:val="3C3C3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29"/>
    <w:rPr>
      <w:rFonts w:asciiTheme="majorHAnsi" w:eastAsiaTheme="majorEastAsia" w:hAnsiTheme="majorHAnsi" w:cstheme="majorBidi"/>
      <w:b/>
      <w:color w:val="3C3C3C"/>
      <w:sz w:val="40"/>
      <w:szCs w:val="26"/>
    </w:rPr>
  </w:style>
  <w:style w:type="character" w:customStyle="1" w:styleId="Heading1Char">
    <w:name w:val="Heading 1 Char"/>
    <w:basedOn w:val="DefaultParagraphFont"/>
    <w:link w:val="Heading1"/>
    <w:uiPriority w:val="9"/>
    <w:rsid w:val="00A75EB1"/>
    <w:rPr>
      <w:rFonts w:eastAsiaTheme="majorEastAsia" w:cstheme="majorBidi"/>
      <w:b/>
      <w:color w:val="018BC6"/>
      <w:sz w:val="48"/>
      <w:szCs w:val="32"/>
    </w:rPr>
  </w:style>
  <w:style w:type="character" w:customStyle="1" w:styleId="Heading3Char">
    <w:name w:val="Heading 3 Char"/>
    <w:basedOn w:val="DefaultParagraphFont"/>
    <w:link w:val="Heading3"/>
    <w:uiPriority w:val="9"/>
    <w:rsid w:val="00704105"/>
    <w:rPr>
      <w:rFonts w:asciiTheme="majorHAnsi" w:eastAsiaTheme="majorEastAsia" w:hAnsiTheme="majorHAnsi" w:cstheme="majorBidi"/>
      <w:b/>
      <w:color w:val="28BB86"/>
      <w:sz w:val="36"/>
      <w:szCs w:val="24"/>
    </w:rPr>
  </w:style>
  <w:style w:type="character" w:customStyle="1" w:styleId="Heading4Char">
    <w:name w:val="Heading 4 Char"/>
    <w:basedOn w:val="DefaultParagraphFont"/>
    <w:link w:val="Heading4"/>
    <w:uiPriority w:val="9"/>
    <w:rsid w:val="00634365"/>
    <w:rPr>
      <w:rFonts w:asciiTheme="majorHAnsi" w:eastAsiaTheme="majorEastAsia" w:hAnsiTheme="majorHAnsi" w:cstheme="majorBidi"/>
      <w:iCs/>
      <w:color w:val="3C3C3C"/>
      <w:sz w:val="28"/>
    </w:rPr>
  </w:style>
  <w:style w:type="paragraph" w:styleId="Title">
    <w:name w:val="Title"/>
    <w:basedOn w:val="Normal"/>
    <w:next w:val="Normal"/>
    <w:link w:val="TitleChar"/>
    <w:autoRedefine/>
    <w:uiPriority w:val="10"/>
    <w:qFormat/>
    <w:rsid w:val="00D25248"/>
    <w:pPr>
      <w:spacing w:after="0" w:line="240" w:lineRule="auto"/>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D25248"/>
    <w:rPr>
      <w:rFonts w:ascii="Calibri" w:eastAsiaTheme="majorEastAsia" w:hAnsi="Calibri" w:cstheme="majorBidi"/>
      <w:spacing w:val="-10"/>
      <w:kern w:val="28"/>
      <w:sz w:val="56"/>
      <w:szCs w:val="56"/>
    </w:rPr>
  </w:style>
  <w:style w:type="paragraph" w:customStyle="1" w:styleId="paragraph">
    <w:name w:val="paragraph"/>
    <w:basedOn w:val="Normal"/>
    <w:rsid w:val="001621B5"/>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1621B5"/>
  </w:style>
  <w:style w:type="character" w:customStyle="1" w:styleId="eop">
    <w:name w:val="eop"/>
    <w:basedOn w:val="DefaultParagraphFont"/>
    <w:rsid w:val="001621B5"/>
  </w:style>
  <w:style w:type="character" w:customStyle="1" w:styleId="pagebreaktextspan">
    <w:name w:val="pagebreaktextspan"/>
    <w:basedOn w:val="DefaultParagraphFont"/>
    <w:rsid w:val="001621B5"/>
  </w:style>
  <w:style w:type="paragraph" w:styleId="Header">
    <w:name w:val="header"/>
    <w:basedOn w:val="Normal"/>
    <w:link w:val="HeaderChar"/>
    <w:uiPriority w:val="99"/>
    <w:unhideWhenUsed/>
    <w:rsid w:val="00162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1B5"/>
    <w:rPr>
      <w:sz w:val="24"/>
    </w:rPr>
  </w:style>
  <w:style w:type="paragraph" w:styleId="Footer">
    <w:name w:val="footer"/>
    <w:basedOn w:val="Normal"/>
    <w:link w:val="FooterChar"/>
    <w:uiPriority w:val="99"/>
    <w:unhideWhenUsed/>
    <w:rsid w:val="00162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1B5"/>
    <w:rPr>
      <w:sz w:val="24"/>
    </w:rPr>
  </w:style>
  <w:style w:type="table" w:styleId="TableGrid">
    <w:name w:val="Table Grid"/>
    <w:basedOn w:val="TableNormal"/>
    <w:uiPriority w:val="39"/>
    <w:rsid w:val="0052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63D2"/>
    <w:pPr>
      <w:spacing w:after="0" w:line="259" w:lineRule="auto"/>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1463D2"/>
    <w:pPr>
      <w:spacing w:after="100"/>
      <w:ind w:left="240"/>
    </w:pPr>
  </w:style>
  <w:style w:type="character" w:styleId="Hyperlink">
    <w:name w:val="Hyperlink"/>
    <w:basedOn w:val="DefaultParagraphFont"/>
    <w:uiPriority w:val="99"/>
    <w:unhideWhenUsed/>
    <w:rsid w:val="001463D2"/>
    <w:rPr>
      <w:color w:val="0563C1" w:themeColor="hyperlink"/>
      <w:u w:val="single"/>
    </w:rPr>
  </w:style>
  <w:style w:type="character" w:styleId="UnresolvedMention">
    <w:name w:val="Unresolved Mention"/>
    <w:basedOn w:val="DefaultParagraphFont"/>
    <w:uiPriority w:val="99"/>
    <w:semiHidden/>
    <w:unhideWhenUsed/>
    <w:rsid w:val="00370073"/>
    <w:rPr>
      <w:color w:val="605E5C"/>
      <w:shd w:val="clear" w:color="auto" w:fill="E1DFDD"/>
    </w:rPr>
  </w:style>
  <w:style w:type="paragraph" w:styleId="ListParagraph">
    <w:name w:val="List Paragraph"/>
    <w:basedOn w:val="Normal"/>
    <w:uiPriority w:val="34"/>
    <w:qFormat/>
    <w:rsid w:val="0015068C"/>
    <w:pPr>
      <w:ind w:left="720"/>
      <w:contextualSpacing/>
    </w:pPr>
  </w:style>
  <w:style w:type="character" w:styleId="FollowedHyperlink">
    <w:name w:val="FollowedHyperlink"/>
    <w:basedOn w:val="DefaultParagraphFont"/>
    <w:uiPriority w:val="99"/>
    <w:semiHidden/>
    <w:unhideWhenUsed/>
    <w:rsid w:val="00EC1837"/>
    <w:rPr>
      <w:color w:val="954F72" w:themeColor="followedHyperlink"/>
      <w:u w:val="single"/>
    </w:rPr>
  </w:style>
  <w:style w:type="paragraph" w:styleId="NoSpacing">
    <w:name w:val="No Spacing"/>
    <w:basedOn w:val="Normal"/>
    <w:uiPriority w:val="1"/>
    <w:qFormat/>
    <w:rsid w:val="00C2435B"/>
    <w:pPr>
      <w:spacing w:after="0" w:line="240" w:lineRule="auto"/>
    </w:pPr>
    <w:rPr>
      <w:rFonts w:ascii="Calibri" w:hAnsi="Calibri" w:cs="Calibri"/>
      <w:sz w:val="22"/>
    </w:rPr>
  </w:style>
  <w:style w:type="paragraph" w:styleId="TOC1">
    <w:name w:val="toc 1"/>
    <w:basedOn w:val="Normal"/>
    <w:next w:val="Normal"/>
    <w:autoRedefine/>
    <w:uiPriority w:val="39"/>
    <w:unhideWhenUsed/>
    <w:rsid w:val="00AC4C7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20378">
      <w:bodyDiv w:val="1"/>
      <w:marLeft w:val="0"/>
      <w:marRight w:val="0"/>
      <w:marTop w:val="0"/>
      <w:marBottom w:val="0"/>
      <w:divBdr>
        <w:top w:val="none" w:sz="0" w:space="0" w:color="auto"/>
        <w:left w:val="none" w:sz="0" w:space="0" w:color="auto"/>
        <w:bottom w:val="none" w:sz="0" w:space="0" w:color="auto"/>
        <w:right w:val="none" w:sz="0" w:space="0" w:color="auto"/>
      </w:divBdr>
    </w:div>
    <w:div w:id="1751268128">
      <w:bodyDiv w:val="1"/>
      <w:marLeft w:val="0"/>
      <w:marRight w:val="0"/>
      <w:marTop w:val="0"/>
      <w:marBottom w:val="0"/>
      <w:divBdr>
        <w:top w:val="none" w:sz="0" w:space="0" w:color="auto"/>
        <w:left w:val="none" w:sz="0" w:space="0" w:color="auto"/>
        <w:bottom w:val="none" w:sz="0" w:space="0" w:color="auto"/>
        <w:right w:val="none" w:sz="0" w:space="0" w:color="auto"/>
      </w:divBdr>
      <w:divsChild>
        <w:div w:id="223688646">
          <w:marLeft w:val="0"/>
          <w:marRight w:val="0"/>
          <w:marTop w:val="0"/>
          <w:marBottom w:val="0"/>
          <w:divBdr>
            <w:top w:val="none" w:sz="0" w:space="0" w:color="auto"/>
            <w:left w:val="none" w:sz="0" w:space="0" w:color="auto"/>
            <w:bottom w:val="none" w:sz="0" w:space="0" w:color="auto"/>
            <w:right w:val="none" w:sz="0" w:space="0" w:color="auto"/>
          </w:divBdr>
        </w:div>
        <w:div w:id="317657820">
          <w:marLeft w:val="0"/>
          <w:marRight w:val="0"/>
          <w:marTop w:val="0"/>
          <w:marBottom w:val="0"/>
          <w:divBdr>
            <w:top w:val="none" w:sz="0" w:space="0" w:color="auto"/>
            <w:left w:val="none" w:sz="0" w:space="0" w:color="auto"/>
            <w:bottom w:val="none" w:sz="0" w:space="0" w:color="auto"/>
            <w:right w:val="none" w:sz="0" w:space="0" w:color="auto"/>
          </w:divBdr>
        </w:div>
        <w:div w:id="335042083">
          <w:marLeft w:val="0"/>
          <w:marRight w:val="0"/>
          <w:marTop w:val="0"/>
          <w:marBottom w:val="0"/>
          <w:divBdr>
            <w:top w:val="none" w:sz="0" w:space="0" w:color="auto"/>
            <w:left w:val="none" w:sz="0" w:space="0" w:color="auto"/>
            <w:bottom w:val="none" w:sz="0" w:space="0" w:color="auto"/>
            <w:right w:val="none" w:sz="0" w:space="0" w:color="auto"/>
          </w:divBdr>
        </w:div>
        <w:div w:id="399182705">
          <w:marLeft w:val="0"/>
          <w:marRight w:val="0"/>
          <w:marTop w:val="0"/>
          <w:marBottom w:val="0"/>
          <w:divBdr>
            <w:top w:val="none" w:sz="0" w:space="0" w:color="auto"/>
            <w:left w:val="none" w:sz="0" w:space="0" w:color="auto"/>
            <w:bottom w:val="none" w:sz="0" w:space="0" w:color="auto"/>
            <w:right w:val="none" w:sz="0" w:space="0" w:color="auto"/>
          </w:divBdr>
        </w:div>
        <w:div w:id="444155773">
          <w:marLeft w:val="0"/>
          <w:marRight w:val="0"/>
          <w:marTop w:val="0"/>
          <w:marBottom w:val="0"/>
          <w:divBdr>
            <w:top w:val="none" w:sz="0" w:space="0" w:color="auto"/>
            <w:left w:val="none" w:sz="0" w:space="0" w:color="auto"/>
            <w:bottom w:val="none" w:sz="0" w:space="0" w:color="auto"/>
            <w:right w:val="none" w:sz="0" w:space="0" w:color="auto"/>
          </w:divBdr>
          <w:divsChild>
            <w:div w:id="11611753">
              <w:marLeft w:val="-75"/>
              <w:marRight w:val="0"/>
              <w:marTop w:val="30"/>
              <w:marBottom w:val="30"/>
              <w:divBdr>
                <w:top w:val="none" w:sz="0" w:space="0" w:color="auto"/>
                <w:left w:val="none" w:sz="0" w:space="0" w:color="auto"/>
                <w:bottom w:val="none" w:sz="0" w:space="0" w:color="auto"/>
                <w:right w:val="none" w:sz="0" w:space="0" w:color="auto"/>
              </w:divBdr>
              <w:divsChild>
                <w:div w:id="35664725">
                  <w:marLeft w:val="0"/>
                  <w:marRight w:val="0"/>
                  <w:marTop w:val="0"/>
                  <w:marBottom w:val="0"/>
                  <w:divBdr>
                    <w:top w:val="none" w:sz="0" w:space="0" w:color="auto"/>
                    <w:left w:val="none" w:sz="0" w:space="0" w:color="auto"/>
                    <w:bottom w:val="none" w:sz="0" w:space="0" w:color="auto"/>
                    <w:right w:val="none" w:sz="0" w:space="0" w:color="auto"/>
                  </w:divBdr>
                  <w:divsChild>
                    <w:div w:id="595791579">
                      <w:marLeft w:val="0"/>
                      <w:marRight w:val="0"/>
                      <w:marTop w:val="0"/>
                      <w:marBottom w:val="0"/>
                      <w:divBdr>
                        <w:top w:val="none" w:sz="0" w:space="0" w:color="auto"/>
                        <w:left w:val="none" w:sz="0" w:space="0" w:color="auto"/>
                        <w:bottom w:val="none" w:sz="0" w:space="0" w:color="auto"/>
                        <w:right w:val="none" w:sz="0" w:space="0" w:color="auto"/>
                      </w:divBdr>
                    </w:div>
                    <w:div w:id="1253969802">
                      <w:marLeft w:val="0"/>
                      <w:marRight w:val="0"/>
                      <w:marTop w:val="0"/>
                      <w:marBottom w:val="0"/>
                      <w:divBdr>
                        <w:top w:val="none" w:sz="0" w:space="0" w:color="auto"/>
                        <w:left w:val="none" w:sz="0" w:space="0" w:color="auto"/>
                        <w:bottom w:val="none" w:sz="0" w:space="0" w:color="auto"/>
                        <w:right w:val="none" w:sz="0" w:space="0" w:color="auto"/>
                      </w:divBdr>
                    </w:div>
                    <w:div w:id="1644120816">
                      <w:marLeft w:val="0"/>
                      <w:marRight w:val="0"/>
                      <w:marTop w:val="0"/>
                      <w:marBottom w:val="0"/>
                      <w:divBdr>
                        <w:top w:val="none" w:sz="0" w:space="0" w:color="auto"/>
                        <w:left w:val="none" w:sz="0" w:space="0" w:color="auto"/>
                        <w:bottom w:val="none" w:sz="0" w:space="0" w:color="auto"/>
                        <w:right w:val="none" w:sz="0" w:space="0" w:color="auto"/>
                      </w:divBdr>
                    </w:div>
                  </w:divsChild>
                </w:div>
                <w:div w:id="53506406">
                  <w:marLeft w:val="0"/>
                  <w:marRight w:val="0"/>
                  <w:marTop w:val="0"/>
                  <w:marBottom w:val="0"/>
                  <w:divBdr>
                    <w:top w:val="none" w:sz="0" w:space="0" w:color="auto"/>
                    <w:left w:val="none" w:sz="0" w:space="0" w:color="auto"/>
                    <w:bottom w:val="none" w:sz="0" w:space="0" w:color="auto"/>
                    <w:right w:val="none" w:sz="0" w:space="0" w:color="auto"/>
                  </w:divBdr>
                  <w:divsChild>
                    <w:div w:id="1375276320">
                      <w:marLeft w:val="0"/>
                      <w:marRight w:val="0"/>
                      <w:marTop w:val="0"/>
                      <w:marBottom w:val="0"/>
                      <w:divBdr>
                        <w:top w:val="none" w:sz="0" w:space="0" w:color="auto"/>
                        <w:left w:val="none" w:sz="0" w:space="0" w:color="auto"/>
                        <w:bottom w:val="none" w:sz="0" w:space="0" w:color="auto"/>
                        <w:right w:val="none" w:sz="0" w:space="0" w:color="auto"/>
                      </w:divBdr>
                    </w:div>
                    <w:div w:id="2140225352">
                      <w:marLeft w:val="0"/>
                      <w:marRight w:val="0"/>
                      <w:marTop w:val="0"/>
                      <w:marBottom w:val="0"/>
                      <w:divBdr>
                        <w:top w:val="none" w:sz="0" w:space="0" w:color="auto"/>
                        <w:left w:val="none" w:sz="0" w:space="0" w:color="auto"/>
                        <w:bottom w:val="none" w:sz="0" w:space="0" w:color="auto"/>
                        <w:right w:val="none" w:sz="0" w:space="0" w:color="auto"/>
                      </w:divBdr>
                    </w:div>
                  </w:divsChild>
                </w:div>
                <w:div w:id="55668204">
                  <w:marLeft w:val="0"/>
                  <w:marRight w:val="0"/>
                  <w:marTop w:val="0"/>
                  <w:marBottom w:val="0"/>
                  <w:divBdr>
                    <w:top w:val="none" w:sz="0" w:space="0" w:color="auto"/>
                    <w:left w:val="none" w:sz="0" w:space="0" w:color="auto"/>
                    <w:bottom w:val="none" w:sz="0" w:space="0" w:color="auto"/>
                    <w:right w:val="none" w:sz="0" w:space="0" w:color="auto"/>
                  </w:divBdr>
                  <w:divsChild>
                    <w:div w:id="1422213144">
                      <w:marLeft w:val="0"/>
                      <w:marRight w:val="0"/>
                      <w:marTop w:val="0"/>
                      <w:marBottom w:val="0"/>
                      <w:divBdr>
                        <w:top w:val="none" w:sz="0" w:space="0" w:color="auto"/>
                        <w:left w:val="none" w:sz="0" w:space="0" w:color="auto"/>
                        <w:bottom w:val="none" w:sz="0" w:space="0" w:color="auto"/>
                        <w:right w:val="none" w:sz="0" w:space="0" w:color="auto"/>
                      </w:divBdr>
                    </w:div>
                  </w:divsChild>
                </w:div>
                <w:div w:id="69887291">
                  <w:marLeft w:val="0"/>
                  <w:marRight w:val="0"/>
                  <w:marTop w:val="0"/>
                  <w:marBottom w:val="0"/>
                  <w:divBdr>
                    <w:top w:val="none" w:sz="0" w:space="0" w:color="auto"/>
                    <w:left w:val="none" w:sz="0" w:space="0" w:color="auto"/>
                    <w:bottom w:val="none" w:sz="0" w:space="0" w:color="auto"/>
                    <w:right w:val="none" w:sz="0" w:space="0" w:color="auto"/>
                  </w:divBdr>
                  <w:divsChild>
                    <w:div w:id="944381724">
                      <w:marLeft w:val="0"/>
                      <w:marRight w:val="0"/>
                      <w:marTop w:val="0"/>
                      <w:marBottom w:val="0"/>
                      <w:divBdr>
                        <w:top w:val="none" w:sz="0" w:space="0" w:color="auto"/>
                        <w:left w:val="none" w:sz="0" w:space="0" w:color="auto"/>
                        <w:bottom w:val="none" w:sz="0" w:space="0" w:color="auto"/>
                        <w:right w:val="none" w:sz="0" w:space="0" w:color="auto"/>
                      </w:divBdr>
                    </w:div>
                  </w:divsChild>
                </w:div>
                <w:div w:id="81999803">
                  <w:marLeft w:val="0"/>
                  <w:marRight w:val="0"/>
                  <w:marTop w:val="0"/>
                  <w:marBottom w:val="0"/>
                  <w:divBdr>
                    <w:top w:val="none" w:sz="0" w:space="0" w:color="auto"/>
                    <w:left w:val="none" w:sz="0" w:space="0" w:color="auto"/>
                    <w:bottom w:val="none" w:sz="0" w:space="0" w:color="auto"/>
                    <w:right w:val="none" w:sz="0" w:space="0" w:color="auto"/>
                  </w:divBdr>
                  <w:divsChild>
                    <w:div w:id="101608424">
                      <w:marLeft w:val="0"/>
                      <w:marRight w:val="0"/>
                      <w:marTop w:val="0"/>
                      <w:marBottom w:val="0"/>
                      <w:divBdr>
                        <w:top w:val="none" w:sz="0" w:space="0" w:color="auto"/>
                        <w:left w:val="none" w:sz="0" w:space="0" w:color="auto"/>
                        <w:bottom w:val="none" w:sz="0" w:space="0" w:color="auto"/>
                        <w:right w:val="none" w:sz="0" w:space="0" w:color="auto"/>
                      </w:divBdr>
                    </w:div>
                    <w:div w:id="874077394">
                      <w:marLeft w:val="0"/>
                      <w:marRight w:val="0"/>
                      <w:marTop w:val="0"/>
                      <w:marBottom w:val="0"/>
                      <w:divBdr>
                        <w:top w:val="none" w:sz="0" w:space="0" w:color="auto"/>
                        <w:left w:val="none" w:sz="0" w:space="0" w:color="auto"/>
                        <w:bottom w:val="none" w:sz="0" w:space="0" w:color="auto"/>
                        <w:right w:val="none" w:sz="0" w:space="0" w:color="auto"/>
                      </w:divBdr>
                    </w:div>
                    <w:div w:id="1262375507">
                      <w:marLeft w:val="0"/>
                      <w:marRight w:val="0"/>
                      <w:marTop w:val="0"/>
                      <w:marBottom w:val="0"/>
                      <w:divBdr>
                        <w:top w:val="none" w:sz="0" w:space="0" w:color="auto"/>
                        <w:left w:val="none" w:sz="0" w:space="0" w:color="auto"/>
                        <w:bottom w:val="none" w:sz="0" w:space="0" w:color="auto"/>
                        <w:right w:val="none" w:sz="0" w:space="0" w:color="auto"/>
                      </w:divBdr>
                    </w:div>
                    <w:div w:id="1519732752">
                      <w:marLeft w:val="0"/>
                      <w:marRight w:val="0"/>
                      <w:marTop w:val="0"/>
                      <w:marBottom w:val="0"/>
                      <w:divBdr>
                        <w:top w:val="none" w:sz="0" w:space="0" w:color="auto"/>
                        <w:left w:val="none" w:sz="0" w:space="0" w:color="auto"/>
                        <w:bottom w:val="none" w:sz="0" w:space="0" w:color="auto"/>
                        <w:right w:val="none" w:sz="0" w:space="0" w:color="auto"/>
                      </w:divBdr>
                    </w:div>
                  </w:divsChild>
                </w:div>
                <w:div w:id="82726108">
                  <w:marLeft w:val="0"/>
                  <w:marRight w:val="0"/>
                  <w:marTop w:val="0"/>
                  <w:marBottom w:val="0"/>
                  <w:divBdr>
                    <w:top w:val="none" w:sz="0" w:space="0" w:color="auto"/>
                    <w:left w:val="none" w:sz="0" w:space="0" w:color="auto"/>
                    <w:bottom w:val="none" w:sz="0" w:space="0" w:color="auto"/>
                    <w:right w:val="none" w:sz="0" w:space="0" w:color="auto"/>
                  </w:divBdr>
                  <w:divsChild>
                    <w:div w:id="803499783">
                      <w:marLeft w:val="0"/>
                      <w:marRight w:val="0"/>
                      <w:marTop w:val="0"/>
                      <w:marBottom w:val="0"/>
                      <w:divBdr>
                        <w:top w:val="none" w:sz="0" w:space="0" w:color="auto"/>
                        <w:left w:val="none" w:sz="0" w:space="0" w:color="auto"/>
                        <w:bottom w:val="none" w:sz="0" w:space="0" w:color="auto"/>
                        <w:right w:val="none" w:sz="0" w:space="0" w:color="auto"/>
                      </w:divBdr>
                    </w:div>
                  </w:divsChild>
                </w:div>
                <w:div w:id="93939124">
                  <w:marLeft w:val="0"/>
                  <w:marRight w:val="0"/>
                  <w:marTop w:val="0"/>
                  <w:marBottom w:val="0"/>
                  <w:divBdr>
                    <w:top w:val="none" w:sz="0" w:space="0" w:color="auto"/>
                    <w:left w:val="none" w:sz="0" w:space="0" w:color="auto"/>
                    <w:bottom w:val="none" w:sz="0" w:space="0" w:color="auto"/>
                    <w:right w:val="none" w:sz="0" w:space="0" w:color="auto"/>
                  </w:divBdr>
                  <w:divsChild>
                    <w:div w:id="1723404790">
                      <w:marLeft w:val="0"/>
                      <w:marRight w:val="0"/>
                      <w:marTop w:val="0"/>
                      <w:marBottom w:val="0"/>
                      <w:divBdr>
                        <w:top w:val="none" w:sz="0" w:space="0" w:color="auto"/>
                        <w:left w:val="none" w:sz="0" w:space="0" w:color="auto"/>
                        <w:bottom w:val="none" w:sz="0" w:space="0" w:color="auto"/>
                        <w:right w:val="none" w:sz="0" w:space="0" w:color="auto"/>
                      </w:divBdr>
                    </w:div>
                  </w:divsChild>
                </w:div>
                <w:div w:id="96677056">
                  <w:marLeft w:val="0"/>
                  <w:marRight w:val="0"/>
                  <w:marTop w:val="0"/>
                  <w:marBottom w:val="0"/>
                  <w:divBdr>
                    <w:top w:val="none" w:sz="0" w:space="0" w:color="auto"/>
                    <w:left w:val="none" w:sz="0" w:space="0" w:color="auto"/>
                    <w:bottom w:val="none" w:sz="0" w:space="0" w:color="auto"/>
                    <w:right w:val="none" w:sz="0" w:space="0" w:color="auto"/>
                  </w:divBdr>
                  <w:divsChild>
                    <w:div w:id="1007437896">
                      <w:marLeft w:val="0"/>
                      <w:marRight w:val="0"/>
                      <w:marTop w:val="0"/>
                      <w:marBottom w:val="0"/>
                      <w:divBdr>
                        <w:top w:val="none" w:sz="0" w:space="0" w:color="auto"/>
                        <w:left w:val="none" w:sz="0" w:space="0" w:color="auto"/>
                        <w:bottom w:val="none" w:sz="0" w:space="0" w:color="auto"/>
                        <w:right w:val="none" w:sz="0" w:space="0" w:color="auto"/>
                      </w:divBdr>
                    </w:div>
                  </w:divsChild>
                </w:div>
                <w:div w:id="106238211">
                  <w:marLeft w:val="0"/>
                  <w:marRight w:val="0"/>
                  <w:marTop w:val="0"/>
                  <w:marBottom w:val="0"/>
                  <w:divBdr>
                    <w:top w:val="none" w:sz="0" w:space="0" w:color="auto"/>
                    <w:left w:val="none" w:sz="0" w:space="0" w:color="auto"/>
                    <w:bottom w:val="none" w:sz="0" w:space="0" w:color="auto"/>
                    <w:right w:val="none" w:sz="0" w:space="0" w:color="auto"/>
                  </w:divBdr>
                  <w:divsChild>
                    <w:div w:id="400451204">
                      <w:marLeft w:val="0"/>
                      <w:marRight w:val="0"/>
                      <w:marTop w:val="0"/>
                      <w:marBottom w:val="0"/>
                      <w:divBdr>
                        <w:top w:val="none" w:sz="0" w:space="0" w:color="auto"/>
                        <w:left w:val="none" w:sz="0" w:space="0" w:color="auto"/>
                        <w:bottom w:val="none" w:sz="0" w:space="0" w:color="auto"/>
                        <w:right w:val="none" w:sz="0" w:space="0" w:color="auto"/>
                      </w:divBdr>
                    </w:div>
                  </w:divsChild>
                </w:div>
                <w:div w:id="128666442">
                  <w:marLeft w:val="0"/>
                  <w:marRight w:val="0"/>
                  <w:marTop w:val="0"/>
                  <w:marBottom w:val="0"/>
                  <w:divBdr>
                    <w:top w:val="none" w:sz="0" w:space="0" w:color="auto"/>
                    <w:left w:val="none" w:sz="0" w:space="0" w:color="auto"/>
                    <w:bottom w:val="none" w:sz="0" w:space="0" w:color="auto"/>
                    <w:right w:val="none" w:sz="0" w:space="0" w:color="auto"/>
                  </w:divBdr>
                  <w:divsChild>
                    <w:div w:id="591819715">
                      <w:marLeft w:val="0"/>
                      <w:marRight w:val="0"/>
                      <w:marTop w:val="0"/>
                      <w:marBottom w:val="0"/>
                      <w:divBdr>
                        <w:top w:val="none" w:sz="0" w:space="0" w:color="auto"/>
                        <w:left w:val="none" w:sz="0" w:space="0" w:color="auto"/>
                        <w:bottom w:val="none" w:sz="0" w:space="0" w:color="auto"/>
                        <w:right w:val="none" w:sz="0" w:space="0" w:color="auto"/>
                      </w:divBdr>
                    </w:div>
                    <w:div w:id="1021278704">
                      <w:marLeft w:val="0"/>
                      <w:marRight w:val="0"/>
                      <w:marTop w:val="0"/>
                      <w:marBottom w:val="0"/>
                      <w:divBdr>
                        <w:top w:val="none" w:sz="0" w:space="0" w:color="auto"/>
                        <w:left w:val="none" w:sz="0" w:space="0" w:color="auto"/>
                        <w:bottom w:val="none" w:sz="0" w:space="0" w:color="auto"/>
                        <w:right w:val="none" w:sz="0" w:space="0" w:color="auto"/>
                      </w:divBdr>
                    </w:div>
                    <w:div w:id="1302151363">
                      <w:marLeft w:val="0"/>
                      <w:marRight w:val="0"/>
                      <w:marTop w:val="0"/>
                      <w:marBottom w:val="0"/>
                      <w:divBdr>
                        <w:top w:val="none" w:sz="0" w:space="0" w:color="auto"/>
                        <w:left w:val="none" w:sz="0" w:space="0" w:color="auto"/>
                        <w:bottom w:val="none" w:sz="0" w:space="0" w:color="auto"/>
                        <w:right w:val="none" w:sz="0" w:space="0" w:color="auto"/>
                      </w:divBdr>
                    </w:div>
                  </w:divsChild>
                </w:div>
                <w:div w:id="144972290">
                  <w:marLeft w:val="0"/>
                  <w:marRight w:val="0"/>
                  <w:marTop w:val="0"/>
                  <w:marBottom w:val="0"/>
                  <w:divBdr>
                    <w:top w:val="none" w:sz="0" w:space="0" w:color="auto"/>
                    <w:left w:val="none" w:sz="0" w:space="0" w:color="auto"/>
                    <w:bottom w:val="none" w:sz="0" w:space="0" w:color="auto"/>
                    <w:right w:val="none" w:sz="0" w:space="0" w:color="auto"/>
                  </w:divBdr>
                  <w:divsChild>
                    <w:div w:id="1882670198">
                      <w:marLeft w:val="0"/>
                      <w:marRight w:val="0"/>
                      <w:marTop w:val="0"/>
                      <w:marBottom w:val="0"/>
                      <w:divBdr>
                        <w:top w:val="none" w:sz="0" w:space="0" w:color="auto"/>
                        <w:left w:val="none" w:sz="0" w:space="0" w:color="auto"/>
                        <w:bottom w:val="none" w:sz="0" w:space="0" w:color="auto"/>
                        <w:right w:val="none" w:sz="0" w:space="0" w:color="auto"/>
                      </w:divBdr>
                    </w:div>
                  </w:divsChild>
                </w:div>
                <w:div w:id="162208808">
                  <w:marLeft w:val="0"/>
                  <w:marRight w:val="0"/>
                  <w:marTop w:val="0"/>
                  <w:marBottom w:val="0"/>
                  <w:divBdr>
                    <w:top w:val="none" w:sz="0" w:space="0" w:color="auto"/>
                    <w:left w:val="none" w:sz="0" w:space="0" w:color="auto"/>
                    <w:bottom w:val="none" w:sz="0" w:space="0" w:color="auto"/>
                    <w:right w:val="none" w:sz="0" w:space="0" w:color="auto"/>
                  </w:divBdr>
                  <w:divsChild>
                    <w:div w:id="656107834">
                      <w:marLeft w:val="0"/>
                      <w:marRight w:val="0"/>
                      <w:marTop w:val="0"/>
                      <w:marBottom w:val="0"/>
                      <w:divBdr>
                        <w:top w:val="none" w:sz="0" w:space="0" w:color="auto"/>
                        <w:left w:val="none" w:sz="0" w:space="0" w:color="auto"/>
                        <w:bottom w:val="none" w:sz="0" w:space="0" w:color="auto"/>
                        <w:right w:val="none" w:sz="0" w:space="0" w:color="auto"/>
                      </w:divBdr>
                    </w:div>
                  </w:divsChild>
                </w:div>
                <w:div w:id="173150018">
                  <w:marLeft w:val="0"/>
                  <w:marRight w:val="0"/>
                  <w:marTop w:val="0"/>
                  <w:marBottom w:val="0"/>
                  <w:divBdr>
                    <w:top w:val="none" w:sz="0" w:space="0" w:color="auto"/>
                    <w:left w:val="none" w:sz="0" w:space="0" w:color="auto"/>
                    <w:bottom w:val="none" w:sz="0" w:space="0" w:color="auto"/>
                    <w:right w:val="none" w:sz="0" w:space="0" w:color="auto"/>
                  </w:divBdr>
                  <w:divsChild>
                    <w:div w:id="1009720586">
                      <w:marLeft w:val="0"/>
                      <w:marRight w:val="0"/>
                      <w:marTop w:val="0"/>
                      <w:marBottom w:val="0"/>
                      <w:divBdr>
                        <w:top w:val="none" w:sz="0" w:space="0" w:color="auto"/>
                        <w:left w:val="none" w:sz="0" w:space="0" w:color="auto"/>
                        <w:bottom w:val="none" w:sz="0" w:space="0" w:color="auto"/>
                        <w:right w:val="none" w:sz="0" w:space="0" w:color="auto"/>
                      </w:divBdr>
                    </w:div>
                  </w:divsChild>
                </w:div>
                <w:div w:id="184439569">
                  <w:marLeft w:val="0"/>
                  <w:marRight w:val="0"/>
                  <w:marTop w:val="0"/>
                  <w:marBottom w:val="0"/>
                  <w:divBdr>
                    <w:top w:val="none" w:sz="0" w:space="0" w:color="auto"/>
                    <w:left w:val="none" w:sz="0" w:space="0" w:color="auto"/>
                    <w:bottom w:val="none" w:sz="0" w:space="0" w:color="auto"/>
                    <w:right w:val="none" w:sz="0" w:space="0" w:color="auto"/>
                  </w:divBdr>
                  <w:divsChild>
                    <w:div w:id="294987609">
                      <w:marLeft w:val="0"/>
                      <w:marRight w:val="0"/>
                      <w:marTop w:val="0"/>
                      <w:marBottom w:val="0"/>
                      <w:divBdr>
                        <w:top w:val="none" w:sz="0" w:space="0" w:color="auto"/>
                        <w:left w:val="none" w:sz="0" w:space="0" w:color="auto"/>
                        <w:bottom w:val="none" w:sz="0" w:space="0" w:color="auto"/>
                        <w:right w:val="none" w:sz="0" w:space="0" w:color="auto"/>
                      </w:divBdr>
                    </w:div>
                    <w:div w:id="1379814045">
                      <w:marLeft w:val="0"/>
                      <w:marRight w:val="0"/>
                      <w:marTop w:val="0"/>
                      <w:marBottom w:val="0"/>
                      <w:divBdr>
                        <w:top w:val="none" w:sz="0" w:space="0" w:color="auto"/>
                        <w:left w:val="none" w:sz="0" w:space="0" w:color="auto"/>
                        <w:bottom w:val="none" w:sz="0" w:space="0" w:color="auto"/>
                        <w:right w:val="none" w:sz="0" w:space="0" w:color="auto"/>
                      </w:divBdr>
                    </w:div>
                  </w:divsChild>
                </w:div>
                <w:div w:id="220487615">
                  <w:marLeft w:val="0"/>
                  <w:marRight w:val="0"/>
                  <w:marTop w:val="0"/>
                  <w:marBottom w:val="0"/>
                  <w:divBdr>
                    <w:top w:val="none" w:sz="0" w:space="0" w:color="auto"/>
                    <w:left w:val="none" w:sz="0" w:space="0" w:color="auto"/>
                    <w:bottom w:val="none" w:sz="0" w:space="0" w:color="auto"/>
                    <w:right w:val="none" w:sz="0" w:space="0" w:color="auto"/>
                  </w:divBdr>
                  <w:divsChild>
                    <w:div w:id="234242697">
                      <w:marLeft w:val="0"/>
                      <w:marRight w:val="0"/>
                      <w:marTop w:val="0"/>
                      <w:marBottom w:val="0"/>
                      <w:divBdr>
                        <w:top w:val="none" w:sz="0" w:space="0" w:color="auto"/>
                        <w:left w:val="none" w:sz="0" w:space="0" w:color="auto"/>
                        <w:bottom w:val="none" w:sz="0" w:space="0" w:color="auto"/>
                        <w:right w:val="none" w:sz="0" w:space="0" w:color="auto"/>
                      </w:divBdr>
                    </w:div>
                  </w:divsChild>
                </w:div>
                <w:div w:id="225653375">
                  <w:marLeft w:val="0"/>
                  <w:marRight w:val="0"/>
                  <w:marTop w:val="0"/>
                  <w:marBottom w:val="0"/>
                  <w:divBdr>
                    <w:top w:val="none" w:sz="0" w:space="0" w:color="auto"/>
                    <w:left w:val="none" w:sz="0" w:space="0" w:color="auto"/>
                    <w:bottom w:val="none" w:sz="0" w:space="0" w:color="auto"/>
                    <w:right w:val="none" w:sz="0" w:space="0" w:color="auto"/>
                  </w:divBdr>
                  <w:divsChild>
                    <w:div w:id="404494658">
                      <w:marLeft w:val="0"/>
                      <w:marRight w:val="0"/>
                      <w:marTop w:val="0"/>
                      <w:marBottom w:val="0"/>
                      <w:divBdr>
                        <w:top w:val="none" w:sz="0" w:space="0" w:color="auto"/>
                        <w:left w:val="none" w:sz="0" w:space="0" w:color="auto"/>
                        <w:bottom w:val="none" w:sz="0" w:space="0" w:color="auto"/>
                        <w:right w:val="none" w:sz="0" w:space="0" w:color="auto"/>
                      </w:divBdr>
                    </w:div>
                  </w:divsChild>
                </w:div>
                <w:div w:id="237254248">
                  <w:marLeft w:val="0"/>
                  <w:marRight w:val="0"/>
                  <w:marTop w:val="0"/>
                  <w:marBottom w:val="0"/>
                  <w:divBdr>
                    <w:top w:val="none" w:sz="0" w:space="0" w:color="auto"/>
                    <w:left w:val="none" w:sz="0" w:space="0" w:color="auto"/>
                    <w:bottom w:val="none" w:sz="0" w:space="0" w:color="auto"/>
                    <w:right w:val="none" w:sz="0" w:space="0" w:color="auto"/>
                  </w:divBdr>
                  <w:divsChild>
                    <w:div w:id="1140148581">
                      <w:marLeft w:val="0"/>
                      <w:marRight w:val="0"/>
                      <w:marTop w:val="0"/>
                      <w:marBottom w:val="0"/>
                      <w:divBdr>
                        <w:top w:val="none" w:sz="0" w:space="0" w:color="auto"/>
                        <w:left w:val="none" w:sz="0" w:space="0" w:color="auto"/>
                        <w:bottom w:val="none" w:sz="0" w:space="0" w:color="auto"/>
                        <w:right w:val="none" w:sz="0" w:space="0" w:color="auto"/>
                      </w:divBdr>
                    </w:div>
                    <w:div w:id="1321697032">
                      <w:marLeft w:val="0"/>
                      <w:marRight w:val="0"/>
                      <w:marTop w:val="0"/>
                      <w:marBottom w:val="0"/>
                      <w:divBdr>
                        <w:top w:val="none" w:sz="0" w:space="0" w:color="auto"/>
                        <w:left w:val="none" w:sz="0" w:space="0" w:color="auto"/>
                        <w:bottom w:val="none" w:sz="0" w:space="0" w:color="auto"/>
                        <w:right w:val="none" w:sz="0" w:space="0" w:color="auto"/>
                      </w:divBdr>
                    </w:div>
                  </w:divsChild>
                </w:div>
                <w:div w:id="239799742">
                  <w:marLeft w:val="0"/>
                  <w:marRight w:val="0"/>
                  <w:marTop w:val="0"/>
                  <w:marBottom w:val="0"/>
                  <w:divBdr>
                    <w:top w:val="none" w:sz="0" w:space="0" w:color="auto"/>
                    <w:left w:val="none" w:sz="0" w:space="0" w:color="auto"/>
                    <w:bottom w:val="none" w:sz="0" w:space="0" w:color="auto"/>
                    <w:right w:val="none" w:sz="0" w:space="0" w:color="auto"/>
                  </w:divBdr>
                  <w:divsChild>
                    <w:div w:id="1118111314">
                      <w:marLeft w:val="0"/>
                      <w:marRight w:val="0"/>
                      <w:marTop w:val="0"/>
                      <w:marBottom w:val="0"/>
                      <w:divBdr>
                        <w:top w:val="none" w:sz="0" w:space="0" w:color="auto"/>
                        <w:left w:val="none" w:sz="0" w:space="0" w:color="auto"/>
                        <w:bottom w:val="none" w:sz="0" w:space="0" w:color="auto"/>
                        <w:right w:val="none" w:sz="0" w:space="0" w:color="auto"/>
                      </w:divBdr>
                    </w:div>
                    <w:div w:id="1809083378">
                      <w:marLeft w:val="0"/>
                      <w:marRight w:val="0"/>
                      <w:marTop w:val="0"/>
                      <w:marBottom w:val="0"/>
                      <w:divBdr>
                        <w:top w:val="none" w:sz="0" w:space="0" w:color="auto"/>
                        <w:left w:val="none" w:sz="0" w:space="0" w:color="auto"/>
                        <w:bottom w:val="none" w:sz="0" w:space="0" w:color="auto"/>
                        <w:right w:val="none" w:sz="0" w:space="0" w:color="auto"/>
                      </w:divBdr>
                    </w:div>
                  </w:divsChild>
                </w:div>
                <w:div w:id="257832156">
                  <w:marLeft w:val="0"/>
                  <w:marRight w:val="0"/>
                  <w:marTop w:val="0"/>
                  <w:marBottom w:val="0"/>
                  <w:divBdr>
                    <w:top w:val="none" w:sz="0" w:space="0" w:color="auto"/>
                    <w:left w:val="none" w:sz="0" w:space="0" w:color="auto"/>
                    <w:bottom w:val="none" w:sz="0" w:space="0" w:color="auto"/>
                    <w:right w:val="none" w:sz="0" w:space="0" w:color="auto"/>
                  </w:divBdr>
                  <w:divsChild>
                    <w:div w:id="986787681">
                      <w:marLeft w:val="0"/>
                      <w:marRight w:val="0"/>
                      <w:marTop w:val="0"/>
                      <w:marBottom w:val="0"/>
                      <w:divBdr>
                        <w:top w:val="none" w:sz="0" w:space="0" w:color="auto"/>
                        <w:left w:val="none" w:sz="0" w:space="0" w:color="auto"/>
                        <w:bottom w:val="none" w:sz="0" w:space="0" w:color="auto"/>
                        <w:right w:val="none" w:sz="0" w:space="0" w:color="auto"/>
                      </w:divBdr>
                    </w:div>
                    <w:div w:id="1116606062">
                      <w:marLeft w:val="0"/>
                      <w:marRight w:val="0"/>
                      <w:marTop w:val="0"/>
                      <w:marBottom w:val="0"/>
                      <w:divBdr>
                        <w:top w:val="none" w:sz="0" w:space="0" w:color="auto"/>
                        <w:left w:val="none" w:sz="0" w:space="0" w:color="auto"/>
                        <w:bottom w:val="none" w:sz="0" w:space="0" w:color="auto"/>
                        <w:right w:val="none" w:sz="0" w:space="0" w:color="auto"/>
                      </w:divBdr>
                    </w:div>
                  </w:divsChild>
                </w:div>
                <w:div w:id="258022769">
                  <w:marLeft w:val="0"/>
                  <w:marRight w:val="0"/>
                  <w:marTop w:val="0"/>
                  <w:marBottom w:val="0"/>
                  <w:divBdr>
                    <w:top w:val="none" w:sz="0" w:space="0" w:color="auto"/>
                    <w:left w:val="none" w:sz="0" w:space="0" w:color="auto"/>
                    <w:bottom w:val="none" w:sz="0" w:space="0" w:color="auto"/>
                    <w:right w:val="none" w:sz="0" w:space="0" w:color="auto"/>
                  </w:divBdr>
                  <w:divsChild>
                    <w:div w:id="2001034120">
                      <w:marLeft w:val="0"/>
                      <w:marRight w:val="0"/>
                      <w:marTop w:val="0"/>
                      <w:marBottom w:val="0"/>
                      <w:divBdr>
                        <w:top w:val="none" w:sz="0" w:space="0" w:color="auto"/>
                        <w:left w:val="none" w:sz="0" w:space="0" w:color="auto"/>
                        <w:bottom w:val="none" w:sz="0" w:space="0" w:color="auto"/>
                        <w:right w:val="none" w:sz="0" w:space="0" w:color="auto"/>
                      </w:divBdr>
                    </w:div>
                  </w:divsChild>
                </w:div>
                <w:div w:id="382363240">
                  <w:marLeft w:val="0"/>
                  <w:marRight w:val="0"/>
                  <w:marTop w:val="0"/>
                  <w:marBottom w:val="0"/>
                  <w:divBdr>
                    <w:top w:val="none" w:sz="0" w:space="0" w:color="auto"/>
                    <w:left w:val="none" w:sz="0" w:space="0" w:color="auto"/>
                    <w:bottom w:val="none" w:sz="0" w:space="0" w:color="auto"/>
                    <w:right w:val="none" w:sz="0" w:space="0" w:color="auto"/>
                  </w:divBdr>
                  <w:divsChild>
                    <w:div w:id="143133641">
                      <w:marLeft w:val="0"/>
                      <w:marRight w:val="0"/>
                      <w:marTop w:val="0"/>
                      <w:marBottom w:val="0"/>
                      <w:divBdr>
                        <w:top w:val="none" w:sz="0" w:space="0" w:color="auto"/>
                        <w:left w:val="none" w:sz="0" w:space="0" w:color="auto"/>
                        <w:bottom w:val="none" w:sz="0" w:space="0" w:color="auto"/>
                        <w:right w:val="none" w:sz="0" w:space="0" w:color="auto"/>
                      </w:divBdr>
                    </w:div>
                    <w:div w:id="837118157">
                      <w:marLeft w:val="0"/>
                      <w:marRight w:val="0"/>
                      <w:marTop w:val="0"/>
                      <w:marBottom w:val="0"/>
                      <w:divBdr>
                        <w:top w:val="none" w:sz="0" w:space="0" w:color="auto"/>
                        <w:left w:val="none" w:sz="0" w:space="0" w:color="auto"/>
                        <w:bottom w:val="none" w:sz="0" w:space="0" w:color="auto"/>
                        <w:right w:val="none" w:sz="0" w:space="0" w:color="auto"/>
                      </w:divBdr>
                    </w:div>
                  </w:divsChild>
                </w:div>
                <w:div w:id="392435951">
                  <w:marLeft w:val="0"/>
                  <w:marRight w:val="0"/>
                  <w:marTop w:val="0"/>
                  <w:marBottom w:val="0"/>
                  <w:divBdr>
                    <w:top w:val="none" w:sz="0" w:space="0" w:color="auto"/>
                    <w:left w:val="none" w:sz="0" w:space="0" w:color="auto"/>
                    <w:bottom w:val="none" w:sz="0" w:space="0" w:color="auto"/>
                    <w:right w:val="none" w:sz="0" w:space="0" w:color="auto"/>
                  </w:divBdr>
                  <w:divsChild>
                    <w:div w:id="823862652">
                      <w:marLeft w:val="0"/>
                      <w:marRight w:val="0"/>
                      <w:marTop w:val="0"/>
                      <w:marBottom w:val="0"/>
                      <w:divBdr>
                        <w:top w:val="none" w:sz="0" w:space="0" w:color="auto"/>
                        <w:left w:val="none" w:sz="0" w:space="0" w:color="auto"/>
                        <w:bottom w:val="none" w:sz="0" w:space="0" w:color="auto"/>
                        <w:right w:val="none" w:sz="0" w:space="0" w:color="auto"/>
                      </w:divBdr>
                    </w:div>
                  </w:divsChild>
                </w:div>
                <w:div w:id="460151049">
                  <w:marLeft w:val="0"/>
                  <w:marRight w:val="0"/>
                  <w:marTop w:val="0"/>
                  <w:marBottom w:val="0"/>
                  <w:divBdr>
                    <w:top w:val="none" w:sz="0" w:space="0" w:color="auto"/>
                    <w:left w:val="none" w:sz="0" w:space="0" w:color="auto"/>
                    <w:bottom w:val="none" w:sz="0" w:space="0" w:color="auto"/>
                    <w:right w:val="none" w:sz="0" w:space="0" w:color="auto"/>
                  </w:divBdr>
                  <w:divsChild>
                    <w:div w:id="943806247">
                      <w:marLeft w:val="0"/>
                      <w:marRight w:val="0"/>
                      <w:marTop w:val="0"/>
                      <w:marBottom w:val="0"/>
                      <w:divBdr>
                        <w:top w:val="none" w:sz="0" w:space="0" w:color="auto"/>
                        <w:left w:val="none" w:sz="0" w:space="0" w:color="auto"/>
                        <w:bottom w:val="none" w:sz="0" w:space="0" w:color="auto"/>
                        <w:right w:val="none" w:sz="0" w:space="0" w:color="auto"/>
                      </w:divBdr>
                    </w:div>
                  </w:divsChild>
                </w:div>
                <w:div w:id="488978541">
                  <w:marLeft w:val="0"/>
                  <w:marRight w:val="0"/>
                  <w:marTop w:val="0"/>
                  <w:marBottom w:val="0"/>
                  <w:divBdr>
                    <w:top w:val="none" w:sz="0" w:space="0" w:color="auto"/>
                    <w:left w:val="none" w:sz="0" w:space="0" w:color="auto"/>
                    <w:bottom w:val="none" w:sz="0" w:space="0" w:color="auto"/>
                    <w:right w:val="none" w:sz="0" w:space="0" w:color="auto"/>
                  </w:divBdr>
                  <w:divsChild>
                    <w:div w:id="584533985">
                      <w:marLeft w:val="0"/>
                      <w:marRight w:val="0"/>
                      <w:marTop w:val="0"/>
                      <w:marBottom w:val="0"/>
                      <w:divBdr>
                        <w:top w:val="none" w:sz="0" w:space="0" w:color="auto"/>
                        <w:left w:val="none" w:sz="0" w:space="0" w:color="auto"/>
                        <w:bottom w:val="none" w:sz="0" w:space="0" w:color="auto"/>
                        <w:right w:val="none" w:sz="0" w:space="0" w:color="auto"/>
                      </w:divBdr>
                    </w:div>
                  </w:divsChild>
                </w:div>
                <w:div w:id="506796279">
                  <w:marLeft w:val="0"/>
                  <w:marRight w:val="0"/>
                  <w:marTop w:val="0"/>
                  <w:marBottom w:val="0"/>
                  <w:divBdr>
                    <w:top w:val="none" w:sz="0" w:space="0" w:color="auto"/>
                    <w:left w:val="none" w:sz="0" w:space="0" w:color="auto"/>
                    <w:bottom w:val="none" w:sz="0" w:space="0" w:color="auto"/>
                    <w:right w:val="none" w:sz="0" w:space="0" w:color="auto"/>
                  </w:divBdr>
                  <w:divsChild>
                    <w:div w:id="345520269">
                      <w:marLeft w:val="0"/>
                      <w:marRight w:val="0"/>
                      <w:marTop w:val="0"/>
                      <w:marBottom w:val="0"/>
                      <w:divBdr>
                        <w:top w:val="none" w:sz="0" w:space="0" w:color="auto"/>
                        <w:left w:val="none" w:sz="0" w:space="0" w:color="auto"/>
                        <w:bottom w:val="none" w:sz="0" w:space="0" w:color="auto"/>
                        <w:right w:val="none" w:sz="0" w:space="0" w:color="auto"/>
                      </w:divBdr>
                    </w:div>
                  </w:divsChild>
                </w:div>
                <w:div w:id="523713599">
                  <w:marLeft w:val="0"/>
                  <w:marRight w:val="0"/>
                  <w:marTop w:val="0"/>
                  <w:marBottom w:val="0"/>
                  <w:divBdr>
                    <w:top w:val="none" w:sz="0" w:space="0" w:color="auto"/>
                    <w:left w:val="none" w:sz="0" w:space="0" w:color="auto"/>
                    <w:bottom w:val="none" w:sz="0" w:space="0" w:color="auto"/>
                    <w:right w:val="none" w:sz="0" w:space="0" w:color="auto"/>
                  </w:divBdr>
                  <w:divsChild>
                    <w:div w:id="1322347285">
                      <w:marLeft w:val="0"/>
                      <w:marRight w:val="0"/>
                      <w:marTop w:val="0"/>
                      <w:marBottom w:val="0"/>
                      <w:divBdr>
                        <w:top w:val="none" w:sz="0" w:space="0" w:color="auto"/>
                        <w:left w:val="none" w:sz="0" w:space="0" w:color="auto"/>
                        <w:bottom w:val="none" w:sz="0" w:space="0" w:color="auto"/>
                        <w:right w:val="none" w:sz="0" w:space="0" w:color="auto"/>
                      </w:divBdr>
                    </w:div>
                  </w:divsChild>
                </w:div>
                <w:div w:id="540826981">
                  <w:marLeft w:val="0"/>
                  <w:marRight w:val="0"/>
                  <w:marTop w:val="0"/>
                  <w:marBottom w:val="0"/>
                  <w:divBdr>
                    <w:top w:val="none" w:sz="0" w:space="0" w:color="auto"/>
                    <w:left w:val="none" w:sz="0" w:space="0" w:color="auto"/>
                    <w:bottom w:val="none" w:sz="0" w:space="0" w:color="auto"/>
                    <w:right w:val="none" w:sz="0" w:space="0" w:color="auto"/>
                  </w:divBdr>
                  <w:divsChild>
                    <w:div w:id="1668630337">
                      <w:marLeft w:val="0"/>
                      <w:marRight w:val="0"/>
                      <w:marTop w:val="0"/>
                      <w:marBottom w:val="0"/>
                      <w:divBdr>
                        <w:top w:val="none" w:sz="0" w:space="0" w:color="auto"/>
                        <w:left w:val="none" w:sz="0" w:space="0" w:color="auto"/>
                        <w:bottom w:val="none" w:sz="0" w:space="0" w:color="auto"/>
                        <w:right w:val="none" w:sz="0" w:space="0" w:color="auto"/>
                      </w:divBdr>
                    </w:div>
                  </w:divsChild>
                </w:div>
                <w:div w:id="582570750">
                  <w:marLeft w:val="0"/>
                  <w:marRight w:val="0"/>
                  <w:marTop w:val="0"/>
                  <w:marBottom w:val="0"/>
                  <w:divBdr>
                    <w:top w:val="none" w:sz="0" w:space="0" w:color="auto"/>
                    <w:left w:val="none" w:sz="0" w:space="0" w:color="auto"/>
                    <w:bottom w:val="none" w:sz="0" w:space="0" w:color="auto"/>
                    <w:right w:val="none" w:sz="0" w:space="0" w:color="auto"/>
                  </w:divBdr>
                  <w:divsChild>
                    <w:div w:id="1657144358">
                      <w:marLeft w:val="0"/>
                      <w:marRight w:val="0"/>
                      <w:marTop w:val="0"/>
                      <w:marBottom w:val="0"/>
                      <w:divBdr>
                        <w:top w:val="none" w:sz="0" w:space="0" w:color="auto"/>
                        <w:left w:val="none" w:sz="0" w:space="0" w:color="auto"/>
                        <w:bottom w:val="none" w:sz="0" w:space="0" w:color="auto"/>
                        <w:right w:val="none" w:sz="0" w:space="0" w:color="auto"/>
                      </w:divBdr>
                    </w:div>
                  </w:divsChild>
                </w:div>
                <w:div w:id="609702179">
                  <w:marLeft w:val="0"/>
                  <w:marRight w:val="0"/>
                  <w:marTop w:val="0"/>
                  <w:marBottom w:val="0"/>
                  <w:divBdr>
                    <w:top w:val="none" w:sz="0" w:space="0" w:color="auto"/>
                    <w:left w:val="none" w:sz="0" w:space="0" w:color="auto"/>
                    <w:bottom w:val="none" w:sz="0" w:space="0" w:color="auto"/>
                    <w:right w:val="none" w:sz="0" w:space="0" w:color="auto"/>
                  </w:divBdr>
                  <w:divsChild>
                    <w:div w:id="1565874787">
                      <w:marLeft w:val="0"/>
                      <w:marRight w:val="0"/>
                      <w:marTop w:val="0"/>
                      <w:marBottom w:val="0"/>
                      <w:divBdr>
                        <w:top w:val="none" w:sz="0" w:space="0" w:color="auto"/>
                        <w:left w:val="none" w:sz="0" w:space="0" w:color="auto"/>
                        <w:bottom w:val="none" w:sz="0" w:space="0" w:color="auto"/>
                        <w:right w:val="none" w:sz="0" w:space="0" w:color="auto"/>
                      </w:divBdr>
                    </w:div>
                  </w:divsChild>
                </w:div>
                <w:div w:id="611475031">
                  <w:marLeft w:val="0"/>
                  <w:marRight w:val="0"/>
                  <w:marTop w:val="0"/>
                  <w:marBottom w:val="0"/>
                  <w:divBdr>
                    <w:top w:val="none" w:sz="0" w:space="0" w:color="auto"/>
                    <w:left w:val="none" w:sz="0" w:space="0" w:color="auto"/>
                    <w:bottom w:val="none" w:sz="0" w:space="0" w:color="auto"/>
                    <w:right w:val="none" w:sz="0" w:space="0" w:color="auto"/>
                  </w:divBdr>
                  <w:divsChild>
                    <w:div w:id="1825662047">
                      <w:marLeft w:val="0"/>
                      <w:marRight w:val="0"/>
                      <w:marTop w:val="0"/>
                      <w:marBottom w:val="0"/>
                      <w:divBdr>
                        <w:top w:val="none" w:sz="0" w:space="0" w:color="auto"/>
                        <w:left w:val="none" w:sz="0" w:space="0" w:color="auto"/>
                        <w:bottom w:val="none" w:sz="0" w:space="0" w:color="auto"/>
                        <w:right w:val="none" w:sz="0" w:space="0" w:color="auto"/>
                      </w:divBdr>
                    </w:div>
                  </w:divsChild>
                </w:div>
                <w:div w:id="619193413">
                  <w:marLeft w:val="0"/>
                  <w:marRight w:val="0"/>
                  <w:marTop w:val="0"/>
                  <w:marBottom w:val="0"/>
                  <w:divBdr>
                    <w:top w:val="none" w:sz="0" w:space="0" w:color="auto"/>
                    <w:left w:val="none" w:sz="0" w:space="0" w:color="auto"/>
                    <w:bottom w:val="none" w:sz="0" w:space="0" w:color="auto"/>
                    <w:right w:val="none" w:sz="0" w:space="0" w:color="auto"/>
                  </w:divBdr>
                  <w:divsChild>
                    <w:div w:id="279799657">
                      <w:marLeft w:val="0"/>
                      <w:marRight w:val="0"/>
                      <w:marTop w:val="0"/>
                      <w:marBottom w:val="0"/>
                      <w:divBdr>
                        <w:top w:val="none" w:sz="0" w:space="0" w:color="auto"/>
                        <w:left w:val="none" w:sz="0" w:space="0" w:color="auto"/>
                        <w:bottom w:val="none" w:sz="0" w:space="0" w:color="auto"/>
                        <w:right w:val="none" w:sz="0" w:space="0" w:color="auto"/>
                      </w:divBdr>
                    </w:div>
                    <w:div w:id="1115782881">
                      <w:marLeft w:val="0"/>
                      <w:marRight w:val="0"/>
                      <w:marTop w:val="0"/>
                      <w:marBottom w:val="0"/>
                      <w:divBdr>
                        <w:top w:val="none" w:sz="0" w:space="0" w:color="auto"/>
                        <w:left w:val="none" w:sz="0" w:space="0" w:color="auto"/>
                        <w:bottom w:val="none" w:sz="0" w:space="0" w:color="auto"/>
                        <w:right w:val="none" w:sz="0" w:space="0" w:color="auto"/>
                      </w:divBdr>
                    </w:div>
                  </w:divsChild>
                </w:div>
                <w:div w:id="619578767">
                  <w:marLeft w:val="0"/>
                  <w:marRight w:val="0"/>
                  <w:marTop w:val="0"/>
                  <w:marBottom w:val="0"/>
                  <w:divBdr>
                    <w:top w:val="none" w:sz="0" w:space="0" w:color="auto"/>
                    <w:left w:val="none" w:sz="0" w:space="0" w:color="auto"/>
                    <w:bottom w:val="none" w:sz="0" w:space="0" w:color="auto"/>
                    <w:right w:val="none" w:sz="0" w:space="0" w:color="auto"/>
                  </w:divBdr>
                  <w:divsChild>
                    <w:div w:id="495809595">
                      <w:marLeft w:val="0"/>
                      <w:marRight w:val="0"/>
                      <w:marTop w:val="0"/>
                      <w:marBottom w:val="0"/>
                      <w:divBdr>
                        <w:top w:val="none" w:sz="0" w:space="0" w:color="auto"/>
                        <w:left w:val="none" w:sz="0" w:space="0" w:color="auto"/>
                        <w:bottom w:val="none" w:sz="0" w:space="0" w:color="auto"/>
                        <w:right w:val="none" w:sz="0" w:space="0" w:color="auto"/>
                      </w:divBdr>
                    </w:div>
                  </w:divsChild>
                </w:div>
                <w:div w:id="619726451">
                  <w:marLeft w:val="0"/>
                  <w:marRight w:val="0"/>
                  <w:marTop w:val="0"/>
                  <w:marBottom w:val="0"/>
                  <w:divBdr>
                    <w:top w:val="none" w:sz="0" w:space="0" w:color="auto"/>
                    <w:left w:val="none" w:sz="0" w:space="0" w:color="auto"/>
                    <w:bottom w:val="none" w:sz="0" w:space="0" w:color="auto"/>
                    <w:right w:val="none" w:sz="0" w:space="0" w:color="auto"/>
                  </w:divBdr>
                  <w:divsChild>
                    <w:div w:id="204221606">
                      <w:marLeft w:val="0"/>
                      <w:marRight w:val="0"/>
                      <w:marTop w:val="0"/>
                      <w:marBottom w:val="0"/>
                      <w:divBdr>
                        <w:top w:val="none" w:sz="0" w:space="0" w:color="auto"/>
                        <w:left w:val="none" w:sz="0" w:space="0" w:color="auto"/>
                        <w:bottom w:val="none" w:sz="0" w:space="0" w:color="auto"/>
                        <w:right w:val="none" w:sz="0" w:space="0" w:color="auto"/>
                      </w:divBdr>
                    </w:div>
                    <w:div w:id="1805006733">
                      <w:marLeft w:val="0"/>
                      <w:marRight w:val="0"/>
                      <w:marTop w:val="0"/>
                      <w:marBottom w:val="0"/>
                      <w:divBdr>
                        <w:top w:val="none" w:sz="0" w:space="0" w:color="auto"/>
                        <w:left w:val="none" w:sz="0" w:space="0" w:color="auto"/>
                        <w:bottom w:val="none" w:sz="0" w:space="0" w:color="auto"/>
                        <w:right w:val="none" w:sz="0" w:space="0" w:color="auto"/>
                      </w:divBdr>
                    </w:div>
                  </w:divsChild>
                </w:div>
                <w:div w:id="624191057">
                  <w:marLeft w:val="0"/>
                  <w:marRight w:val="0"/>
                  <w:marTop w:val="0"/>
                  <w:marBottom w:val="0"/>
                  <w:divBdr>
                    <w:top w:val="none" w:sz="0" w:space="0" w:color="auto"/>
                    <w:left w:val="none" w:sz="0" w:space="0" w:color="auto"/>
                    <w:bottom w:val="none" w:sz="0" w:space="0" w:color="auto"/>
                    <w:right w:val="none" w:sz="0" w:space="0" w:color="auto"/>
                  </w:divBdr>
                  <w:divsChild>
                    <w:div w:id="1187596531">
                      <w:marLeft w:val="0"/>
                      <w:marRight w:val="0"/>
                      <w:marTop w:val="0"/>
                      <w:marBottom w:val="0"/>
                      <w:divBdr>
                        <w:top w:val="none" w:sz="0" w:space="0" w:color="auto"/>
                        <w:left w:val="none" w:sz="0" w:space="0" w:color="auto"/>
                        <w:bottom w:val="none" w:sz="0" w:space="0" w:color="auto"/>
                        <w:right w:val="none" w:sz="0" w:space="0" w:color="auto"/>
                      </w:divBdr>
                    </w:div>
                  </w:divsChild>
                </w:div>
                <w:div w:id="671763634">
                  <w:marLeft w:val="0"/>
                  <w:marRight w:val="0"/>
                  <w:marTop w:val="0"/>
                  <w:marBottom w:val="0"/>
                  <w:divBdr>
                    <w:top w:val="none" w:sz="0" w:space="0" w:color="auto"/>
                    <w:left w:val="none" w:sz="0" w:space="0" w:color="auto"/>
                    <w:bottom w:val="none" w:sz="0" w:space="0" w:color="auto"/>
                    <w:right w:val="none" w:sz="0" w:space="0" w:color="auto"/>
                  </w:divBdr>
                  <w:divsChild>
                    <w:div w:id="20909825">
                      <w:marLeft w:val="0"/>
                      <w:marRight w:val="0"/>
                      <w:marTop w:val="0"/>
                      <w:marBottom w:val="0"/>
                      <w:divBdr>
                        <w:top w:val="none" w:sz="0" w:space="0" w:color="auto"/>
                        <w:left w:val="none" w:sz="0" w:space="0" w:color="auto"/>
                        <w:bottom w:val="none" w:sz="0" w:space="0" w:color="auto"/>
                        <w:right w:val="none" w:sz="0" w:space="0" w:color="auto"/>
                      </w:divBdr>
                    </w:div>
                  </w:divsChild>
                </w:div>
                <w:div w:id="682324956">
                  <w:marLeft w:val="0"/>
                  <w:marRight w:val="0"/>
                  <w:marTop w:val="0"/>
                  <w:marBottom w:val="0"/>
                  <w:divBdr>
                    <w:top w:val="none" w:sz="0" w:space="0" w:color="auto"/>
                    <w:left w:val="none" w:sz="0" w:space="0" w:color="auto"/>
                    <w:bottom w:val="none" w:sz="0" w:space="0" w:color="auto"/>
                    <w:right w:val="none" w:sz="0" w:space="0" w:color="auto"/>
                  </w:divBdr>
                  <w:divsChild>
                    <w:div w:id="402991938">
                      <w:marLeft w:val="0"/>
                      <w:marRight w:val="0"/>
                      <w:marTop w:val="0"/>
                      <w:marBottom w:val="0"/>
                      <w:divBdr>
                        <w:top w:val="none" w:sz="0" w:space="0" w:color="auto"/>
                        <w:left w:val="none" w:sz="0" w:space="0" w:color="auto"/>
                        <w:bottom w:val="none" w:sz="0" w:space="0" w:color="auto"/>
                        <w:right w:val="none" w:sz="0" w:space="0" w:color="auto"/>
                      </w:divBdr>
                    </w:div>
                    <w:div w:id="1124737546">
                      <w:marLeft w:val="0"/>
                      <w:marRight w:val="0"/>
                      <w:marTop w:val="0"/>
                      <w:marBottom w:val="0"/>
                      <w:divBdr>
                        <w:top w:val="none" w:sz="0" w:space="0" w:color="auto"/>
                        <w:left w:val="none" w:sz="0" w:space="0" w:color="auto"/>
                        <w:bottom w:val="none" w:sz="0" w:space="0" w:color="auto"/>
                        <w:right w:val="none" w:sz="0" w:space="0" w:color="auto"/>
                      </w:divBdr>
                    </w:div>
                    <w:div w:id="1213036606">
                      <w:marLeft w:val="0"/>
                      <w:marRight w:val="0"/>
                      <w:marTop w:val="0"/>
                      <w:marBottom w:val="0"/>
                      <w:divBdr>
                        <w:top w:val="none" w:sz="0" w:space="0" w:color="auto"/>
                        <w:left w:val="none" w:sz="0" w:space="0" w:color="auto"/>
                        <w:bottom w:val="none" w:sz="0" w:space="0" w:color="auto"/>
                        <w:right w:val="none" w:sz="0" w:space="0" w:color="auto"/>
                      </w:divBdr>
                    </w:div>
                    <w:div w:id="1814369136">
                      <w:marLeft w:val="0"/>
                      <w:marRight w:val="0"/>
                      <w:marTop w:val="0"/>
                      <w:marBottom w:val="0"/>
                      <w:divBdr>
                        <w:top w:val="none" w:sz="0" w:space="0" w:color="auto"/>
                        <w:left w:val="none" w:sz="0" w:space="0" w:color="auto"/>
                        <w:bottom w:val="none" w:sz="0" w:space="0" w:color="auto"/>
                        <w:right w:val="none" w:sz="0" w:space="0" w:color="auto"/>
                      </w:divBdr>
                    </w:div>
                  </w:divsChild>
                </w:div>
                <w:div w:id="726417415">
                  <w:marLeft w:val="0"/>
                  <w:marRight w:val="0"/>
                  <w:marTop w:val="0"/>
                  <w:marBottom w:val="0"/>
                  <w:divBdr>
                    <w:top w:val="none" w:sz="0" w:space="0" w:color="auto"/>
                    <w:left w:val="none" w:sz="0" w:space="0" w:color="auto"/>
                    <w:bottom w:val="none" w:sz="0" w:space="0" w:color="auto"/>
                    <w:right w:val="none" w:sz="0" w:space="0" w:color="auto"/>
                  </w:divBdr>
                  <w:divsChild>
                    <w:div w:id="1343698845">
                      <w:marLeft w:val="0"/>
                      <w:marRight w:val="0"/>
                      <w:marTop w:val="0"/>
                      <w:marBottom w:val="0"/>
                      <w:divBdr>
                        <w:top w:val="none" w:sz="0" w:space="0" w:color="auto"/>
                        <w:left w:val="none" w:sz="0" w:space="0" w:color="auto"/>
                        <w:bottom w:val="none" w:sz="0" w:space="0" w:color="auto"/>
                        <w:right w:val="none" w:sz="0" w:space="0" w:color="auto"/>
                      </w:divBdr>
                    </w:div>
                  </w:divsChild>
                </w:div>
                <w:div w:id="729812563">
                  <w:marLeft w:val="0"/>
                  <w:marRight w:val="0"/>
                  <w:marTop w:val="0"/>
                  <w:marBottom w:val="0"/>
                  <w:divBdr>
                    <w:top w:val="none" w:sz="0" w:space="0" w:color="auto"/>
                    <w:left w:val="none" w:sz="0" w:space="0" w:color="auto"/>
                    <w:bottom w:val="none" w:sz="0" w:space="0" w:color="auto"/>
                    <w:right w:val="none" w:sz="0" w:space="0" w:color="auto"/>
                  </w:divBdr>
                  <w:divsChild>
                    <w:div w:id="1090275701">
                      <w:marLeft w:val="0"/>
                      <w:marRight w:val="0"/>
                      <w:marTop w:val="0"/>
                      <w:marBottom w:val="0"/>
                      <w:divBdr>
                        <w:top w:val="none" w:sz="0" w:space="0" w:color="auto"/>
                        <w:left w:val="none" w:sz="0" w:space="0" w:color="auto"/>
                        <w:bottom w:val="none" w:sz="0" w:space="0" w:color="auto"/>
                        <w:right w:val="none" w:sz="0" w:space="0" w:color="auto"/>
                      </w:divBdr>
                    </w:div>
                  </w:divsChild>
                </w:div>
                <w:div w:id="767233153">
                  <w:marLeft w:val="0"/>
                  <w:marRight w:val="0"/>
                  <w:marTop w:val="0"/>
                  <w:marBottom w:val="0"/>
                  <w:divBdr>
                    <w:top w:val="none" w:sz="0" w:space="0" w:color="auto"/>
                    <w:left w:val="none" w:sz="0" w:space="0" w:color="auto"/>
                    <w:bottom w:val="none" w:sz="0" w:space="0" w:color="auto"/>
                    <w:right w:val="none" w:sz="0" w:space="0" w:color="auto"/>
                  </w:divBdr>
                  <w:divsChild>
                    <w:div w:id="874122215">
                      <w:marLeft w:val="0"/>
                      <w:marRight w:val="0"/>
                      <w:marTop w:val="0"/>
                      <w:marBottom w:val="0"/>
                      <w:divBdr>
                        <w:top w:val="none" w:sz="0" w:space="0" w:color="auto"/>
                        <w:left w:val="none" w:sz="0" w:space="0" w:color="auto"/>
                        <w:bottom w:val="none" w:sz="0" w:space="0" w:color="auto"/>
                        <w:right w:val="none" w:sz="0" w:space="0" w:color="auto"/>
                      </w:divBdr>
                    </w:div>
                  </w:divsChild>
                </w:div>
                <w:div w:id="798842635">
                  <w:marLeft w:val="0"/>
                  <w:marRight w:val="0"/>
                  <w:marTop w:val="0"/>
                  <w:marBottom w:val="0"/>
                  <w:divBdr>
                    <w:top w:val="none" w:sz="0" w:space="0" w:color="auto"/>
                    <w:left w:val="none" w:sz="0" w:space="0" w:color="auto"/>
                    <w:bottom w:val="none" w:sz="0" w:space="0" w:color="auto"/>
                    <w:right w:val="none" w:sz="0" w:space="0" w:color="auto"/>
                  </w:divBdr>
                  <w:divsChild>
                    <w:div w:id="396367811">
                      <w:marLeft w:val="0"/>
                      <w:marRight w:val="0"/>
                      <w:marTop w:val="0"/>
                      <w:marBottom w:val="0"/>
                      <w:divBdr>
                        <w:top w:val="none" w:sz="0" w:space="0" w:color="auto"/>
                        <w:left w:val="none" w:sz="0" w:space="0" w:color="auto"/>
                        <w:bottom w:val="none" w:sz="0" w:space="0" w:color="auto"/>
                        <w:right w:val="none" w:sz="0" w:space="0" w:color="auto"/>
                      </w:divBdr>
                    </w:div>
                    <w:div w:id="484975497">
                      <w:marLeft w:val="0"/>
                      <w:marRight w:val="0"/>
                      <w:marTop w:val="0"/>
                      <w:marBottom w:val="0"/>
                      <w:divBdr>
                        <w:top w:val="none" w:sz="0" w:space="0" w:color="auto"/>
                        <w:left w:val="none" w:sz="0" w:space="0" w:color="auto"/>
                        <w:bottom w:val="none" w:sz="0" w:space="0" w:color="auto"/>
                        <w:right w:val="none" w:sz="0" w:space="0" w:color="auto"/>
                      </w:divBdr>
                    </w:div>
                    <w:div w:id="1475247981">
                      <w:marLeft w:val="0"/>
                      <w:marRight w:val="0"/>
                      <w:marTop w:val="0"/>
                      <w:marBottom w:val="0"/>
                      <w:divBdr>
                        <w:top w:val="none" w:sz="0" w:space="0" w:color="auto"/>
                        <w:left w:val="none" w:sz="0" w:space="0" w:color="auto"/>
                        <w:bottom w:val="none" w:sz="0" w:space="0" w:color="auto"/>
                        <w:right w:val="none" w:sz="0" w:space="0" w:color="auto"/>
                      </w:divBdr>
                    </w:div>
                  </w:divsChild>
                </w:div>
                <w:div w:id="806362495">
                  <w:marLeft w:val="0"/>
                  <w:marRight w:val="0"/>
                  <w:marTop w:val="0"/>
                  <w:marBottom w:val="0"/>
                  <w:divBdr>
                    <w:top w:val="none" w:sz="0" w:space="0" w:color="auto"/>
                    <w:left w:val="none" w:sz="0" w:space="0" w:color="auto"/>
                    <w:bottom w:val="none" w:sz="0" w:space="0" w:color="auto"/>
                    <w:right w:val="none" w:sz="0" w:space="0" w:color="auto"/>
                  </w:divBdr>
                  <w:divsChild>
                    <w:div w:id="1413744478">
                      <w:marLeft w:val="0"/>
                      <w:marRight w:val="0"/>
                      <w:marTop w:val="0"/>
                      <w:marBottom w:val="0"/>
                      <w:divBdr>
                        <w:top w:val="none" w:sz="0" w:space="0" w:color="auto"/>
                        <w:left w:val="none" w:sz="0" w:space="0" w:color="auto"/>
                        <w:bottom w:val="none" w:sz="0" w:space="0" w:color="auto"/>
                        <w:right w:val="none" w:sz="0" w:space="0" w:color="auto"/>
                      </w:divBdr>
                    </w:div>
                  </w:divsChild>
                </w:div>
                <w:div w:id="855272728">
                  <w:marLeft w:val="0"/>
                  <w:marRight w:val="0"/>
                  <w:marTop w:val="0"/>
                  <w:marBottom w:val="0"/>
                  <w:divBdr>
                    <w:top w:val="none" w:sz="0" w:space="0" w:color="auto"/>
                    <w:left w:val="none" w:sz="0" w:space="0" w:color="auto"/>
                    <w:bottom w:val="none" w:sz="0" w:space="0" w:color="auto"/>
                    <w:right w:val="none" w:sz="0" w:space="0" w:color="auto"/>
                  </w:divBdr>
                  <w:divsChild>
                    <w:div w:id="273362802">
                      <w:marLeft w:val="0"/>
                      <w:marRight w:val="0"/>
                      <w:marTop w:val="0"/>
                      <w:marBottom w:val="0"/>
                      <w:divBdr>
                        <w:top w:val="none" w:sz="0" w:space="0" w:color="auto"/>
                        <w:left w:val="none" w:sz="0" w:space="0" w:color="auto"/>
                        <w:bottom w:val="none" w:sz="0" w:space="0" w:color="auto"/>
                        <w:right w:val="none" w:sz="0" w:space="0" w:color="auto"/>
                      </w:divBdr>
                    </w:div>
                  </w:divsChild>
                </w:div>
                <w:div w:id="888415591">
                  <w:marLeft w:val="0"/>
                  <w:marRight w:val="0"/>
                  <w:marTop w:val="0"/>
                  <w:marBottom w:val="0"/>
                  <w:divBdr>
                    <w:top w:val="none" w:sz="0" w:space="0" w:color="auto"/>
                    <w:left w:val="none" w:sz="0" w:space="0" w:color="auto"/>
                    <w:bottom w:val="none" w:sz="0" w:space="0" w:color="auto"/>
                    <w:right w:val="none" w:sz="0" w:space="0" w:color="auto"/>
                  </w:divBdr>
                  <w:divsChild>
                    <w:div w:id="1479179928">
                      <w:marLeft w:val="0"/>
                      <w:marRight w:val="0"/>
                      <w:marTop w:val="0"/>
                      <w:marBottom w:val="0"/>
                      <w:divBdr>
                        <w:top w:val="none" w:sz="0" w:space="0" w:color="auto"/>
                        <w:left w:val="none" w:sz="0" w:space="0" w:color="auto"/>
                        <w:bottom w:val="none" w:sz="0" w:space="0" w:color="auto"/>
                        <w:right w:val="none" w:sz="0" w:space="0" w:color="auto"/>
                      </w:divBdr>
                    </w:div>
                  </w:divsChild>
                </w:div>
                <w:div w:id="915044356">
                  <w:marLeft w:val="0"/>
                  <w:marRight w:val="0"/>
                  <w:marTop w:val="0"/>
                  <w:marBottom w:val="0"/>
                  <w:divBdr>
                    <w:top w:val="none" w:sz="0" w:space="0" w:color="auto"/>
                    <w:left w:val="none" w:sz="0" w:space="0" w:color="auto"/>
                    <w:bottom w:val="none" w:sz="0" w:space="0" w:color="auto"/>
                    <w:right w:val="none" w:sz="0" w:space="0" w:color="auto"/>
                  </w:divBdr>
                  <w:divsChild>
                    <w:div w:id="440877497">
                      <w:marLeft w:val="0"/>
                      <w:marRight w:val="0"/>
                      <w:marTop w:val="0"/>
                      <w:marBottom w:val="0"/>
                      <w:divBdr>
                        <w:top w:val="none" w:sz="0" w:space="0" w:color="auto"/>
                        <w:left w:val="none" w:sz="0" w:space="0" w:color="auto"/>
                        <w:bottom w:val="none" w:sz="0" w:space="0" w:color="auto"/>
                        <w:right w:val="none" w:sz="0" w:space="0" w:color="auto"/>
                      </w:divBdr>
                    </w:div>
                    <w:div w:id="852571244">
                      <w:marLeft w:val="0"/>
                      <w:marRight w:val="0"/>
                      <w:marTop w:val="0"/>
                      <w:marBottom w:val="0"/>
                      <w:divBdr>
                        <w:top w:val="none" w:sz="0" w:space="0" w:color="auto"/>
                        <w:left w:val="none" w:sz="0" w:space="0" w:color="auto"/>
                        <w:bottom w:val="none" w:sz="0" w:space="0" w:color="auto"/>
                        <w:right w:val="none" w:sz="0" w:space="0" w:color="auto"/>
                      </w:divBdr>
                    </w:div>
                    <w:div w:id="1539005220">
                      <w:marLeft w:val="0"/>
                      <w:marRight w:val="0"/>
                      <w:marTop w:val="0"/>
                      <w:marBottom w:val="0"/>
                      <w:divBdr>
                        <w:top w:val="none" w:sz="0" w:space="0" w:color="auto"/>
                        <w:left w:val="none" w:sz="0" w:space="0" w:color="auto"/>
                        <w:bottom w:val="none" w:sz="0" w:space="0" w:color="auto"/>
                        <w:right w:val="none" w:sz="0" w:space="0" w:color="auto"/>
                      </w:divBdr>
                    </w:div>
                    <w:div w:id="1776320459">
                      <w:marLeft w:val="0"/>
                      <w:marRight w:val="0"/>
                      <w:marTop w:val="0"/>
                      <w:marBottom w:val="0"/>
                      <w:divBdr>
                        <w:top w:val="none" w:sz="0" w:space="0" w:color="auto"/>
                        <w:left w:val="none" w:sz="0" w:space="0" w:color="auto"/>
                        <w:bottom w:val="none" w:sz="0" w:space="0" w:color="auto"/>
                        <w:right w:val="none" w:sz="0" w:space="0" w:color="auto"/>
                      </w:divBdr>
                    </w:div>
                    <w:div w:id="1972707533">
                      <w:marLeft w:val="0"/>
                      <w:marRight w:val="0"/>
                      <w:marTop w:val="0"/>
                      <w:marBottom w:val="0"/>
                      <w:divBdr>
                        <w:top w:val="none" w:sz="0" w:space="0" w:color="auto"/>
                        <w:left w:val="none" w:sz="0" w:space="0" w:color="auto"/>
                        <w:bottom w:val="none" w:sz="0" w:space="0" w:color="auto"/>
                        <w:right w:val="none" w:sz="0" w:space="0" w:color="auto"/>
                      </w:divBdr>
                    </w:div>
                  </w:divsChild>
                </w:div>
                <w:div w:id="918908976">
                  <w:marLeft w:val="0"/>
                  <w:marRight w:val="0"/>
                  <w:marTop w:val="0"/>
                  <w:marBottom w:val="0"/>
                  <w:divBdr>
                    <w:top w:val="none" w:sz="0" w:space="0" w:color="auto"/>
                    <w:left w:val="none" w:sz="0" w:space="0" w:color="auto"/>
                    <w:bottom w:val="none" w:sz="0" w:space="0" w:color="auto"/>
                    <w:right w:val="none" w:sz="0" w:space="0" w:color="auto"/>
                  </w:divBdr>
                  <w:divsChild>
                    <w:div w:id="1480535735">
                      <w:marLeft w:val="0"/>
                      <w:marRight w:val="0"/>
                      <w:marTop w:val="0"/>
                      <w:marBottom w:val="0"/>
                      <w:divBdr>
                        <w:top w:val="none" w:sz="0" w:space="0" w:color="auto"/>
                        <w:left w:val="none" w:sz="0" w:space="0" w:color="auto"/>
                        <w:bottom w:val="none" w:sz="0" w:space="0" w:color="auto"/>
                        <w:right w:val="none" w:sz="0" w:space="0" w:color="auto"/>
                      </w:divBdr>
                    </w:div>
                  </w:divsChild>
                </w:div>
                <w:div w:id="920213012">
                  <w:marLeft w:val="0"/>
                  <w:marRight w:val="0"/>
                  <w:marTop w:val="0"/>
                  <w:marBottom w:val="0"/>
                  <w:divBdr>
                    <w:top w:val="none" w:sz="0" w:space="0" w:color="auto"/>
                    <w:left w:val="none" w:sz="0" w:space="0" w:color="auto"/>
                    <w:bottom w:val="none" w:sz="0" w:space="0" w:color="auto"/>
                    <w:right w:val="none" w:sz="0" w:space="0" w:color="auto"/>
                  </w:divBdr>
                  <w:divsChild>
                    <w:div w:id="1446192692">
                      <w:marLeft w:val="0"/>
                      <w:marRight w:val="0"/>
                      <w:marTop w:val="0"/>
                      <w:marBottom w:val="0"/>
                      <w:divBdr>
                        <w:top w:val="none" w:sz="0" w:space="0" w:color="auto"/>
                        <w:left w:val="none" w:sz="0" w:space="0" w:color="auto"/>
                        <w:bottom w:val="none" w:sz="0" w:space="0" w:color="auto"/>
                        <w:right w:val="none" w:sz="0" w:space="0" w:color="auto"/>
                      </w:divBdr>
                    </w:div>
                  </w:divsChild>
                </w:div>
                <w:div w:id="953749107">
                  <w:marLeft w:val="0"/>
                  <w:marRight w:val="0"/>
                  <w:marTop w:val="0"/>
                  <w:marBottom w:val="0"/>
                  <w:divBdr>
                    <w:top w:val="none" w:sz="0" w:space="0" w:color="auto"/>
                    <w:left w:val="none" w:sz="0" w:space="0" w:color="auto"/>
                    <w:bottom w:val="none" w:sz="0" w:space="0" w:color="auto"/>
                    <w:right w:val="none" w:sz="0" w:space="0" w:color="auto"/>
                  </w:divBdr>
                  <w:divsChild>
                    <w:div w:id="1145507302">
                      <w:marLeft w:val="0"/>
                      <w:marRight w:val="0"/>
                      <w:marTop w:val="0"/>
                      <w:marBottom w:val="0"/>
                      <w:divBdr>
                        <w:top w:val="none" w:sz="0" w:space="0" w:color="auto"/>
                        <w:left w:val="none" w:sz="0" w:space="0" w:color="auto"/>
                        <w:bottom w:val="none" w:sz="0" w:space="0" w:color="auto"/>
                        <w:right w:val="none" w:sz="0" w:space="0" w:color="auto"/>
                      </w:divBdr>
                    </w:div>
                  </w:divsChild>
                </w:div>
                <w:div w:id="979773935">
                  <w:marLeft w:val="0"/>
                  <w:marRight w:val="0"/>
                  <w:marTop w:val="0"/>
                  <w:marBottom w:val="0"/>
                  <w:divBdr>
                    <w:top w:val="none" w:sz="0" w:space="0" w:color="auto"/>
                    <w:left w:val="none" w:sz="0" w:space="0" w:color="auto"/>
                    <w:bottom w:val="none" w:sz="0" w:space="0" w:color="auto"/>
                    <w:right w:val="none" w:sz="0" w:space="0" w:color="auto"/>
                  </w:divBdr>
                  <w:divsChild>
                    <w:div w:id="1573809605">
                      <w:marLeft w:val="0"/>
                      <w:marRight w:val="0"/>
                      <w:marTop w:val="0"/>
                      <w:marBottom w:val="0"/>
                      <w:divBdr>
                        <w:top w:val="none" w:sz="0" w:space="0" w:color="auto"/>
                        <w:left w:val="none" w:sz="0" w:space="0" w:color="auto"/>
                        <w:bottom w:val="none" w:sz="0" w:space="0" w:color="auto"/>
                        <w:right w:val="none" w:sz="0" w:space="0" w:color="auto"/>
                      </w:divBdr>
                    </w:div>
                  </w:divsChild>
                </w:div>
                <w:div w:id="1001661720">
                  <w:marLeft w:val="0"/>
                  <w:marRight w:val="0"/>
                  <w:marTop w:val="0"/>
                  <w:marBottom w:val="0"/>
                  <w:divBdr>
                    <w:top w:val="none" w:sz="0" w:space="0" w:color="auto"/>
                    <w:left w:val="none" w:sz="0" w:space="0" w:color="auto"/>
                    <w:bottom w:val="none" w:sz="0" w:space="0" w:color="auto"/>
                    <w:right w:val="none" w:sz="0" w:space="0" w:color="auto"/>
                  </w:divBdr>
                  <w:divsChild>
                    <w:div w:id="1041857179">
                      <w:marLeft w:val="0"/>
                      <w:marRight w:val="0"/>
                      <w:marTop w:val="0"/>
                      <w:marBottom w:val="0"/>
                      <w:divBdr>
                        <w:top w:val="none" w:sz="0" w:space="0" w:color="auto"/>
                        <w:left w:val="none" w:sz="0" w:space="0" w:color="auto"/>
                        <w:bottom w:val="none" w:sz="0" w:space="0" w:color="auto"/>
                        <w:right w:val="none" w:sz="0" w:space="0" w:color="auto"/>
                      </w:divBdr>
                    </w:div>
                  </w:divsChild>
                </w:div>
                <w:div w:id="1033573082">
                  <w:marLeft w:val="0"/>
                  <w:marRight w:val="0"/>
                  <w:marTop w:val="0"/>
                  <w:marBottom w:val="0"/>
                  <w:divBdr>
                    <w:top w:val="none" w:sz="0" w:space="0" w:color="auto"/>
                    <w:left w:val="none" w:sz="0" w:space="0" w:color="auto"/>
                    <w:bottom w:val="none" w:sz="0" w:space="0" w:color="auto"/>
                    <w:right w:val="none" w:sz="0" w:space="0" w:color="auto"/>
                  </w:divBdr>
                  <w:divsChild>
                    <w:div w:id="1303123451">
                      <w:marLeft w:val="0"/>
                      <w:marRight w:val="0"/>
                      <w:marTop w:val="0"/>
                      <w:marBottom w:val="0"/>
                      <w:divBdr>
                        <w:top w:val="none" w:sz="0" w:space="0" w:color="auto"/>
                        <w:left w:val="none" w:sz="0" w:space="0" w:color="auto"/>
                        <w:bottom w:val="none" w:sz="0" w:space="0" w:color="auto"/>
                        <w:right w:val="none" w:sz="0" w:space="0" w:color="auto"/>
                      </w:divBdr>
                    </w:div>
                  </w:divsChild>
                </w:div>
                <w:div w:id="1048141804">
                  <w:marLeft w:val="0"/>
                  <w:marRight w:val="0"/>
                  <w:marTop w:val="0"/>
                  <w:marBottom w:val="0"/>
                  <w:divBdr>
                    <w:top w:val="none" w:sz="0" w:space="0" w:color="auto"/>
                    <w:left w:val="none" w:sz="0" w:space="0" w:color="auto"/>
                    <w:bottom w:val="none" w:sz="0" w:space="0" w:color="auto"/>
                    <w:right w:val="none" w:sz="0" w:space="0" w:color="auto"/>
                  </w:divBdr>
                  <w:divsChild>
                    <w:div w:id="91970838">
                      <w:marLeft w:val="0"/>
                      <w:marRight w:val="0"/>
                      <w:marTop w:val="0"/>
                      <w:marBottom w:val="0"/>
                      <w:divBdr>
                        <w:top w:val="none" w:sz="0" w:space="0" w:color="auto"/>
                        <w:left w:val="none" w:sz="0" w:space="0" w:color="auto"/>
                        <w:bottom w:val="none" w:sz="0" w:space="0" w:color="auto"/>
                        <w:right w:val="none" w:sz="0" w:space="0" w:color="auto"/>
                      </w:divBdr>
                    </w:div>
                    <w:div w:id="668681459">
                      <w:marLeft w:val="0"/>
                      <w:marRight w:val="0"/>
                      <w:marTop w:val="0"/>
                      <w:marBottom w:val="0"/>
                      <w:divBdr>
                        <w:top w:val="none" w:sz="0" w:space="0" w:color="auto"/>
                        <w:left w:val="none" w:sz="0" w:space="0" w:color="auto"/>
                        <w:bottom w:val="none" w:sz="0" w:space="0" w:color="auto"/>
                        <w:right w:val="none" w:sz="0" w:space="0" w:color="auto"/>
                      </w:divBdr>
                    </w:div>
                    <w:div w:id="675225632">
                      <w:marLeft w:val="0"/>
                      <w:marRight w:val="0"/>
                      <w:marTop w:val="0"/>
                      <w:marBottom w:val="0"/>
                      <w:divBdr>
                        <w:top w:val="none" w:sz="0" w:space="0" w:color="auto"/>
                        <w:left w:val="none" w:sz="0" w:space="0" w:color="auto"/>
                        <w:bottom w:val="none" w:sz="0" w:space="0" w:color="auto"/>
                        <w:right w:val="none" w:sz="0" w:space="0" w:color="auto"/>
                      </w:divBdr>
                    </w:div>
                  </w:divsChild>
                </w:div>
                <w:div w:id="1049300023">
                  <w:marLeft w:val="0"/>
                  <w:marRight w:val="0"/>
                  <w:marTop w:val="0"/>
                  <w:marBottom w:val="0"/>
                  <w:divBdr>
                    <w:top w:val="none" w:sz="0" w:space="0" w:color="auto"/>
                    <w:left w:val="none" w:sz="0" w:space="0" w:color="auto"/>
                    <w:bottom w:val="none" w:sz="0" w:space="0" w:color="auto"/>
                    <w:right w:val="none" w:sz="0" w:space="0" w:color="auto"/>
                  </w:divBdr>
                  <w:divsChild>
                    <w:div w:id="182400672">
                      <w:marLeft w:val="0"/>
                      <w:marRight w:val="0"/>
                      <w:marTop w:val="0"/>
                      <w:marBottom w:val="0"/>
                      <w:divBdr>
                        <w:top w:val="none" w:sz="0" w:space="0" w:color="auto"/>
                        <w:left w:val="none" w:sz="0" w:space="0" w:color="auto"/>
                        <w:bottom w:val="none" w:sz="0" w:space="0" w:color="auto"/>
                        <w:right w:val="none" w:sz="0" w:space="0" w:color="auto"/>
                      </w:divBdr>
                    </w:div>
                  </w:divsChild>
                </w:div>
                <w:div w:id="1050300310">
                  <w:marLeft w:val="0"/>
                  <w:marRight w:val="0"/>
                  <w:marTop w:val="0"/>
                  <w:marBottom w:val="0"/>
                  <w:divBdr>
                    <w:top w:val="none" w:sz="0" w:space="0" w:color="auto"/>
                    <w:left w:val="none" w:sz="0" w:space="0" w:color="auto"/>
                    <w:bottom w:val="none" w:sz="0" w:space="0" w:color="auto"/>
                    <w:right w:val="none" w:sz="0" w:space="0" w:color="auto"/>
                  </w:divBdr>
                  <w:divsChild>
                    <w:div w:id="1007169371">
                      <w:marLeft w:val="0"/>
                      <w:marRight w:val="0"/>
                      <w:marTop w:val="0"/>
                      <w:marBottom w:val="0"/>
                      <w:divBdr>
                        <w:top w:val="none" w:sz="0" w:space="0" w:color="auto"/>
                        <w:left w:val="none" w:sz="0" w:space="0" w:color="auto"/>
                        <w:bottom w:val="none" w:sz="0" w:space="0" w:color="auto"/>
                        <w:right w:val="none" w:sz="0" w:space="0" w:color="auto"/>
                      </w:divBdr>
                    </w:div>
                  </w:divsChild>
                </w:div>
                <w:div w:id="1074471164">
                  <w:marLeft w:val="0"/>
                  <w:marRight w:val="0"/>
                  <w:marTop w:val="0"/>
                  <w:marBottom w:val="0"/>
                  <w:divBdr>
                    <w:top w:val="none" w:sz="0" w:space="0" w:color="auto"/>
                    <w:left w:val="none" w:sz="0" w:space="0" w:color="auto"/>
                    <w:bottom w:val="none" w:sz="0" w:space="0" w:color="auto"/>
                    <w:right w:val="none" w:sz="0" w:space="0" w:color="auto"/>
                  </w:divBdr>
                  <w:divsChild>
                    <w:div w:id="382560772">
                      <w:marLeft w:val="0"/>
                      <w:marRight w:val="0"/>
                      <w:marTop w:val="0"/>
                      <w:marBottom w:val="0"/>
                      <w:divBdr>
                        <w:top w:val="none" w:sz="0" w:space="0" w:color="auto"/>
                        <w:left w:val="none" w:sz="0" w:space="0" w:color="auto"/>
                        <w:bottom w:val="none" w:sz="0" w:space="0" w:color="auto"/>
                        <w:right w:val="none" w:sz="0" w:space="0" w:color="auto"/>
                      </w:divBdr>
                    </w:div>
                    <w:div w:id="1096251041">
                      <w:marLeft w:val="0"/>
                      <w:marRight w:val="0"/>
                      <w:marTop w:val="0"/>
                      <w:marBottom w:val="0"/>
                      <w:divBdr>
                        <w:top w:val="none" w:sz="0" w:space="0" w:color="auto"/>
                        <w:left w:val="none" w:sz="0" w:space="0" w:color="auto"/>
                        <w:bottom w:val="none" w:sz="0" w:space="0" w:color="auto"/>
                        <w:right w:val="none" w:sz="0" w:space="0" w:color="auto"/>
                      </w:divBdr>
                    </w:div>
                    <w:div w:id="1354499347">
                      <w:marLeft w:val="0"/>
                      <w:marRight w:val="0"/>
                      <w:marTop w:val="0"/>
                      <w:marBottom w:val="0"/>
                      <w:divBdr>
                        <w:top w:val="none" w:sz="0" w:space="0" w:color="auto"/>
                        <w:left w:val="none" w:sz="0" w:space="0" w:color="auto"/>
                        <w:bottom w:val="none" w:sz="0" w:space="0" w:color="auto"/>
                        <w:right w:val="none" w:sz="0" w:space="0" w:color="auto"/>
                      </w:divBdr>
                    </w:div>
                  </w:divsChild>
                </w:div>
                <w:div w:id="1101024988">
                  <w:marLeft w:val="0"/>
                  <w:marRight w:val="0"/>
                  <w:marTop w:val="0"/>
                  <w:marBottom w:val="0"/>
                  <w:divBdr>
                    <w:top w:val="none" w:sz="0" w:space="0" w:color="auto"/>
                    <w:left w:val="none" w:sz="0" w:space="0" w:color="auto"/>
                    <w:bottom w:val="none" w:sz="0" w:space="0" w:color="auto"/>
                    <w:right w:val="none" w:sz="0" w:space="0" w:color="auto"/>
                  </w:divBdr>
                  <w:divsChild>
                    <w:div w:id="147333860">
                      <w:marLeft w:val="0"/>
                      <w:marRight w:val="0"/>
                      <w:marTop w:val="0"/>
                      <w:marBottom w:val="0"/>
                      <w:divBdr>
                        <w:top w:val="none" w:sz="0" w:space="0" w:color="auto"/>
                        <w:left w:val="none" w:sz="0" w:space="0" w:color="auto"/>
                        <w:bottom w:val="none" w:sz="0" w:space="0" w:color="auto"/>
                        <w:right w:val="none" w:sz="0" w:space="0" w:color="auto"/>
                      </w:divBdr>
                    </w:div>
                    <w:div w:id="558251861">
                      <w:marLeft w:val="0"/>
                      <w:marRight w:val="0"/>
                      <w:marTop w:val="0"/>
                      <w:marBottom w:val="0"/>
                      <w:divBdr>
                        <w:top w:val="none" w:sz="0" w:space="0" w:color="auto"/>
                        <w:left w:val="none" w:sz="0" w:space="0" w:color="auto"/>
                        <w:bottom w:val="none" w:sz="0" w:space="0" w:color="auto"/>
                        <w:right w:val="none" w:sz="0" w:space="0" w:color="auto"/>
                      </w:divBdr>
                    </w:div>
                    <w:div w:id="1639992159">
                      <w:marLeft w:val="0"/>
                      <w:marRight w:val="0"/>
                      <w:marTop w:val="0"/>
                      <w:marBottom w:val="0"/>
                      <w:divBdr>
                        <w:top w:val="none" w:sz="0" w:space="0" w:color="auto"/>
                        <w:left w:val="none" w:sz="0" w:space="0" w:color="auto"/>
                        <w:bottom w:val="none" w:sz="0" w:space="0" w:color="auto"/>
                        <w:right w:val="none" w:sz="0" w:space="0" w:color="auto"/>
                      </w:divBdr>
                    </w:div>
                  </w:divsChild>
                </w:div>
                <w:div w:id="1130630441">
                  <w:marLeft w:val="0"/>
                  <w:marRight w:val="0"/>
                  <w:marTop w:val="0"/>
                  <w:marBottom w:val="0"/>
                  <w:divBdr>
                    <w:top w:val="none" w:sz="0" w:space="0" w:color="auto"/>
                    <w:left w:val="none" w:sz="0" w:space="0" w:color="auto"/>
                    <w:bottom w:val="none" w:sz="0" w:space="0" w:color="auto"/>
                    <w:right w:val="none" w:sz="0" w:space="0" w:color="auto"/>
                  </w:divBdr>
                  <w:divsChild>
                    <w:div w:id="2044820247">
                      <w:marLeft w:val="0"/>
                      <w:marRight w:val="0"/>
                      <w:marTop w:val="0"/>
                      <w:marBottom w:val="0"/>
                      <w:divBdr>
                        <w:top w:val="none" w:sz="0" w:space="0" w:color="auto"/>
                        <w:left w:val="none" w:sz="0" w:space="0" w:color="auto"/>
                        <w:bottom w:val="none" w:sz="0" w:space="0" w:color="auto"/>
                        <w:right w:val="none" w:sz="0" w:space="0" w:color="auto"/>
                      </w:divBdr>
                    </w:div>
                  </w:divsChild>
                </w:div>
                <w:div w:id="1141970313">
                  <w:marLeft w:val="0"/>
                  <w:marRight w:val="0"/>
                  <w:marTop w:val="0"/>
                  <w:marBottom w:val="0"/>
                  <w:divBdr>
                    <w:top w:val="none" w:sz="0" w:space="0" w:color="auto"/>
                    <w:left w:val="none" w:sz="0" w:space="0" w:color="auto"/>
                    <w:bottom w:val="none" w:sz="0" w:space="0" w:color="auto"/>
                    <w:right w:val="none" w:sz="0" w:space="0" w:color="auto"/>
                  </w:divBdr>
                  <w:divsChild>
                    <w:div w:id="94716074">
                      <w:marLeft w:val="0"/>
                      <w:marRight w:val="0"/>
                      <w:marTop w:val="0"/>
                      <w:marBottom w:val="0"/>
                      <w:divBdr>
                        <w:top w:val="none" w:sz="0" w:space="0" w:color="auto"/>
                        <w:left w:val="none" w:sz="0" w:space="0" w:color="auto"/>
                        <w:bottom w:val="none" w:sz="0" w:space="0" w:color="auto"/>
                        <w:right w:val="none" w:sz="0" w:space="0" w:color="auto"/>
                      </w:divBdr>
                    </w:div>
                  </w:divsChild>
                </w:div>
                <w:div w:id="1174802796">
                  <w:marLeft w:val="0"/>
                  <w:marRight w:val="0"/>
                  <w:marTop w:val="0"/>
                  <w:marBottom w:val="0"/>
                  <w:divBdr>
                    <w:top w:val="none" w:sz="0" w:space="0" w:color="auto"/>
                    <w:left w:val="none" w:sz="0" w:space="0" w:color="auto"/>
                    <w:bottom w:val="none" w:sz="0" w:space="0" w:color="auto"/>
                    <w:right w:val="none" w:sz="0" w:space="0" w:color="auto"/>
                  </w:divBdr>
                  <w:divsChild>
                    <w:div w:id="891965654">
                      <w:marLeft w:val="0"/>
                      <w:marRight w:val="0"/>
                      <w:marTop w:val="0"/>
                      <w:marBottom w:val="0"/>
                      <w:divBdr>
                        <w:top w:val="none" w:sz="0" w:space="0" w:color="auto"/>
                        <w:left w:val="none" w:sz="0" w:space="0" w:color="auto"/>
                        <w:bottom w:val="none" w:sz="0" w:space="0" w:color="auto"/>
                        <w:right w:val="none" w:sz="0" w:space="0" w:color="auto"/>
                      </w:divBdr>
                    </w:div>
                    <w:div w:id="1509981858">
                      <w:marLeft w:val="0"/>
                      <w:marRight w:val="0"/>
                      <w:marTop w:val="0"/>
                      <w:marBottom w:val="0"/>
                      <w:divBdr>
                        <w:top w:val="none" w:sz="0" w:space="0" w:color="auto"/>
                        <w:left w:val="none" w:sz="0" w:space="0" w:color="auto"/>
                        <w:bottom w:val="none" w:sz="0" w:space="0" w:color="auto"/>
                        <w:right w:val="none" w:sz="0" w:space="0" w:color="auto"/>
                      </w:divBdr>
                    </w:div>
                  </w:divsChild>
                </w:div>
                <w:div w:id="1252735541">
                  <w:marLeft w:val="0"/>
                  <w:marRight w:val="0"/>
                  <w:marTop w:val="0"/>
                  <w:marBottom w:val="0"/>
                  <w:divBdr>
                    <w:top w:val="none" w:sz="0" w:space="0" w:color="auto"/>
                    <w:left w:val="none" w:sz="0" w:space="0" w:color="auto"/>
                    <w:bottom w:val="none" w:sz="0" w:space="0" w:color="auto"/>
                    <w:right w:val="none" w:sz="0" w:space="0" w:color="auto"/>
                  </w:divBdr>
                  <w:divsChild>
                    <w:div w:id="1345785065">
                      <w:marLeft w:val="0"/>
                      <w:marRight w:val="0"/>
                      <w:marTop w:val="0"/>
                      <w:marBottom w:val="0"/>
                      <w:divBdr>
                        <w:top w:val="none" w:sz="0" w:space="0" w:color="auto"/>
                        <w:left w:val="none" w:sz="0" w:space="0" w:color="auto"/>
                        <w:bottom w:val="none" w:sz="0" w:space="0" w:color="auto"/>
                        <w:right w:val="none" w:sz="0" w:space="0" w:color="auto"/>
                      </w:divBdr>
                    </w:div>
                    <w:div w:id="1734543693">
                      <w:marLeft w:val="0"/>
                      <w:marRight w:val="0"/>
                      <w:marTop w:val="0"/>
                      <w:marBottom w:val="0"/>
                      <w:divBdr>
                        <w:top w:val="none" w:sz="0" w:space="0" w:color="auto"/>
                        <w:left w:val="none" w:sz="0" w:space="0" w:color="auto"/>
                        <w:bottom w:val="none" w:sz="0" w:space="0" w:color="auto"/>
                        <w:right w:val="none" w:sz="0" w:space="0" w:color="auto"/>
                      </w:divBdr>
                    </w:div>
                  </w:divsChild>
                </w:div>
                <w:div w:id="1258831582">
                  <w:marLeft w:val="0"/>
                  <w:marRight w:val="0"/>
                  <w:marTop w:val="0"/>
                  <w:marBottom w:val="0"/>
                  <w:divBdr>
                    <w:top w:val="none" w:sz="0" w:space="0" w:color="auto"/>
                    <w:left w:val="none" w:sz="0" w:space="0" w:color="auto"/>
                    <w:bottom w:val="none" w:sz="0" w:space="0" w:color="auto"/>
                    <w:right w:val="none" w:sz="0" w:space="0" w:color="auto"/>
                  </w:divBdr>
                  <w:divsChild>
                    <w:div w:id="1878078523">
                      <w:marLeft w:val="0"/>
                      <w:marRight w:val="0"/>
                      <w:marTop w:val="0"/>
                      <w:marBottom w:val="0"/>
                      <w:divBdr>
                        <w:top w:val="none" w:sz="0" w:space="0" w:color="auto"/>
                        <w:left w:val="none" w:sz="0" w:space="0" w:color="auto"/>
                        <w:bottom w:val="none" w:sz="0" w:space="0" w:color="auto"/>
                        <w:right w:val="none" w:sz="0" w:space="0" w:color="auto"/>
                      </w:divBdr>
                    </w:div>
                  </w:divsChild>
                </w:div>
                <w:div w:id="1263143364">
                  <w:marLeft w:val="0"/>
                  <w:marRight w:val="0"/>
                  <w:marTop w:val="0"/>
                  <w:marBottom w:val="0"/>
                  <w:divBdr>
                    <w:top w:val="none" w:sz="0" w:space="0" w:color="auto"/>
                    <w:left w:val="none" w:sz="0" w:space="0" w:color="auto"/>
                    <w:bottom w:val="none" w:sz="0" w:space="0" w:color="auto"/>
                    <w:right w:val="none" w:sz="0" w:space="0" w:color="auto"/>
                  </w:divBdr>
                  <w:divsChild>
                    <w:div w:id="306397134">
                      <w:marLeft w:val="0"/>
                      <w:marRight w:val="0"/>
                      <w:marTop w:val="0"/>
                      <w:marBottom w:val="0"/>
                      <w:divBdr>
                        <w:top w:val="none" w:sz="0" w:space="0" w:color="auto"/>
                        <w:left w:val="none" w:sz="0" w:space="0" w:color="auto"/>
                        <w:bottom w:val="none" w:sz="0" w:space="0" w:color="auto"/>
                        <w:right w:val="none" w:sz="0" w:space="0" w:color="auto"/>
                      </w:divBdr>
                    </w:div>
                  </w:divsChild>
                </w:div>
                <w:div w:id="1270695229">
                  <w:marLeft w:val="0"/>
                  <w:marRight w:val="0"/>
                  <w:marTop w:val="0"/>
                  <w:marBottom w:val="0"/>
                  <w:divBdr>
                    <w:top w:val="none" w:sz="0" w:space="0" w:color="auto"/>
                    <w:left w:val="none" w:sz="0" w:space="0" w:color="auto"/>
                    <w:bottom w:val="none" w:sz="0" w:space="0" w:color="auto"/>
                    <w:right w:val="none" w:sz="0" w:space="0" w:color="auto"/>
                  </w:divBdr>
                  <w:divsChild>
                    <w:div w:id="1592740858">
                      <w:marLeft w:val="0"/>
                      <w:marRight w:val="0"/>
                      <w:marTop w:val="0"/>
                      <w:marBottom w:val="0"/>
                      <w:divBdr>
                        <w:top w:val="none" w:sz="0" w:space="0" w:color="auto"/>
                        <w:left w:val="none" w:sz="0" w:space="0" w:color="auto"/>
                        <w:bottom w:val="none" w:sz="0" w:space="0" w:color="auto"/>
                        <w:right w:val="none" w:sz="0" w:space="0" w:color="auto"/>
                      </w:divBdr>
                    </w:div>
                  </w:divsChild>
                </w:div>
                <w:div w:id="1275863498">
                  <w:marLeft w:val="0"/>
                  <w:marRight w:val="0"/>
                  <w:marTop w:val="0"/>
                  <w:marBottom w:val="0"/>
                  <w:divBdr>
                    <w:top w:val="none" w:sz="0" w:space="0" w:color="auto"/>
                    <w:left w:val="none" w:sz="0" w:space="0" w:color="auto"/>
                    <w:bottom w:val="none" w:sz="0" w:space="0" w:color="auto"/>
                    <w:right w:val="none" w:sz="0" w:space="0" w:color="auto"/>
                  </w:divBdr>
                  <w:divsChild>
                    <w:div w:id="1802961939">
                      <w:marLeft w:val="0"/>
                      <w:marRight w:val="0"/>
                      <w:marTop w:val="0"/>
                      <w:marBottom w:val="0"/>
                      <w:divBdr>
                        <w:top w:val="none" w:sz="0" w:space="0" w:color="auto"/>
                        <w:left w:val="none" w:sz="0" w:space="0" w:color="auto"/>
                        <w:bottom w:val="none" w:sz="0" w:space="0" w:color="auto"/>
                        <w:right w:val="none" w:sz="0" w:space="0" w:color="auto"/>
                      </w:divBdr>
                    </w:div>
                  </w:divsChild>
                </w:div>
                <w:div w:id="1278828102">
                  <w:marLeft w:val="0"/>
                  <w:marRight w:val="0"/>
                  <w:marTop w:val="0"/>
                  <w:marBottom w:val="0"/>
                  <w:divBdr>
                    <w:top w:val="none" w:sz="0" w:space="0" w:color="auto"/>
                    <w:left w:val="none" w:sz="0" w:space="0" w:color="auto"/>
                    <w:bottom w:val="none" w:sz="0" w:space="0" w:color="auto"/>
                    <w:right w:val="none" w:sz="0" w:space="0" w:color="auto"/>
                  </w:divBdr>
                  <w:divsChild>
                    <w:div w:id="1951431130">
                      <w:marLeft w:val="0"/>
                      <w:marRight w:val="0"/>
                      <w:marTop w:val="0"/>
                      <w:marBottom w:val="0"/>
                      <w:divBdr>
                        <w:top w:val="none" w:sz="0" w:space="0" w:color="auto"/>
                        <w:left w:val="none" w:sz="0" w:space="0" w:color="auto"/>
                        <w:bottom w:val="none" w:sz="0" w:space="0" w:color="auto"/>
                        <w:right w:val="none" w:sz="0" w:space="0" w:color="auto"/>
                      </w:divBdr>
                    </w:div>
                  </w:divsChild>
                </w:div>
                <w:div w:id="1309893557">
                  <w:marLeft w:val="0"/>
                  <w:marRight w:val="0"/>
                  <w:marTop w:val="0"/>
                  <w:marBottom w:val="0"/>
                  <w:divBdr>
                    <w:top w:val="none" w:sz="0" w:space="0" w:color="auto"/>
                    <w:left w:val="none" w:sz="0" w:space="0" w:color="auto"/>
                    <w:bottom w:val="none" w:sz="0" w:space="0" w:color="auto"/>
                    <w:right w:val="none" w:sz="0" w:space="0" w:color="auto"/>
                  </w:divBdr>
                  <w:divsChild>
                    <w:div w:id="167329358">
                      <w:marLeft w:val="0"/>
                      <w:marRight w:val="0"/>
                      <w:marTop w:val="0"/>
                      <w:marBottom w:val="0"/>
                      <w:divBdr>
                        <w:top w:val="none" w:sz="0" w:space="0" w:color="auto"/>
                        <w:left w:val="none" w:sz="0" w:space="0" w:color="auto"/>
                        <w:bottom w:val="none" w:sz="0" w:space="0" w:color="auto"/>
                        <w:right w:val="none" w:sz="0" w:space="0" w:color="auto"/>
                      </w:divBdr>
                    </w:div>
                  </w:divsChild>
                </w:div>
                <w:div w:id="1318344987">
                  <w:marLeft w:val="0"/>
                  <w:marRight w:val="0"/>
                  <w:marTop w:val="0"/>
                  <w:marBottom w:val="0"/>
                  <w:divBdr>
                    <w:top w:val="none" w:sz="0" w:space="0" w:color="auto"/>
                    <w:left w:val="none" w:sz="0" w:space="0" w:color="auto"/>
                    <w:bottom w:val="none" w:sz="0" w:space="0" w:color="auto"/>
                    <w:right w:val="none" w:sz="0" w:space="0" w:color="auto"/>
                  </w:divBdr>
                  <w:divsChild>
                    <w:div w:id="1886404334">
                      <w:marLeft w:val="0"/>
                      <w:marRight w:val="0"/>
                      <w:marTop w:val="0"/>
                      <w:marBottom w:val="0"/>
                      <w:divBdr>
                        <w:top w:val="none" w:sz="0" w:space="0" w:color="auto"/>
                        <w:left w:val="none" w:sz="0" w:space="0" w:color="auto"/>
                        <w:bottom w:val="none" w:sz="0" w:space="0" w:color="auto"/>
                        <w:right w:val="none" w:sz="0" w:space="0" w:color="auto"/>
                      </w:divBdr>
                    </w:div>
                    <w:div w:id="2110924445">
                      <w:marLeft w:val="0"/>
                      <w:marRight w:val="0"/>
                      <w:marTop w:val="0"/>
                      <w:marBottom w:val="0"/>
                      <w:divBdr>
                        <w:top w:val="none" w:sz="0" w:space="0" w:color="auto"/>
                        <w:left w:val="none" w:sz="0" w:space="0" w:color="auto"/>
                        <w:bottom w:val="none" w:sz="0" w:space="0" w:color="auto"/>
                        <w:right w:val="none" w:sz="0" w:space="0" w:color="auto"/>
                      </w:divBdr>
                    </w:div>
                  </w:divsChild>
                </w:div>
                <w:div w:id="1413745673">
                  <w:marLeft w:val="0"/>
                  <w:marRight w:val="0"/>
                  <w:marTop w:val="0"/>
                  <w:marBottom w:val="0"/>
                  <w:divBdr>
                    <w:top w:val="none" w:sz="0" w:space="0" w:color="auto"/>
                    <w:left w:val="none" w:sz="0" w:space="0" w:color="auto"/>
                    <w:bottom w:val="none" w:sz="0" w:space="0" w:color="auto"/>
                    <w:right w:val="none" w:sz="0" w:space="0" w:color="auto"/>
                  </w:divBdr>
                  <w:divsChild>
                    <w:div w:id="68968747">
                      <w:marLeft w:val="0"/>
                      <w:marRight w:val="0"/>
                      <w:marTop w:val="0"/>
                      <w:marBottom w:val="0"/>
                      <w:divBdr>
                        <w:top w:val="none" w:sz="0" w:space="0" w:color="auto"/>
                        <w:left w:val="none" w:sz="0" w:space="0" w:color="auto"/>
                        <w:bottom w:val="none" w:sz="0" w:space="0" w:color="auto"/>
                        <w:right w:val="none" w:sz="0" w:space="0" w:color="auto"/>
                      </w:divBdr>
                    </w:div>
                  </w:divsChild>
                </w:div>
                <w:div w:id="1486123229">
                  <w:marLeft w:val="0"/>
                  <w:marRight w:val="0"/>
                  <w:marTop w:val="0"/>
                  <w:marBottom w:val="0"/>
                  <w:divBdr>
                    <w:top w:val="none" w:sz="0" w:space="0" w:color="auto"/>
                    <w:left w:val="none" w:sz="0" w:space="0" w:color="auto"/>
                    <w:bottom w:val="none" w:sz="0" w:space="0" w:color="auto"/>
                    <w:right w:val="none" w:sz="0" w:space="0" w:color="auto"/>
                  </w:divBdr>
                  <w:divsChild>
                    <w:div w:id="1900701816">
                      <w:marLeft w:val="0"/>
                      <w:marRight w:val="0"/>
                      <w:marTop w:val="0"/>
                      <w:marBottom w:val="0"/>
                      <w:divBdr>
                        <w:top w:val="none" w:sz="0" w:space="0" w:color="auto"/>
                        <w:left w:val="none" w:sz="0" w:space="0" w:color="auto"/>
                        <w:bottom w:val="none" w:sz="0" w:space="0" w:color="auto"/>
                        <w:right w:val="none" w:sz="0" w:space="0" w:color="auto"/>
                      </w:divBdr>
                    </w:div>
                    <w:div w:id="1910917568">
                      <w:marLeft w:val="0"/>
                      <w:marRight w:val="0"/>
                      <w:marTop w:val="0"/>
                      <w:marBottom w:val="0"/>
                      <w:divBdr>
                        <w:top w:val="none" w:sz="0" w:space="0" w:color="auto"/>
                        <w:left w:val="none" w:sz="0" w:space="0" w:color="auto"/>
                        <w:bottom w:val="none" w:sz="0" w:space="0" w:color="auto"/>
                        <w:right w:val="none" w:sz="0" w:space="0" w:color="auto"/>
                      </w:divBdr>
                    </w:div>
                  </w:divsChild>
                </w:div>
                <w:div w:id="1538152717">
                  <w:marLeft w:val="0"/>
                  <w:marRight w:val="0"/>
                  <w:marTop w:val="0"/>
                  <w:marBottom w:val="0"/>
                  <w:divBdr>
                    <w:top w:val="none" w:sz="0" w:space="0" w:color="auto"/>
                    <w:left w:val="none" w:sz="0" w:space="0" w:color="auto"/>
                    <w:bottom w:val="none" w:sz="0" w:space="0" w:color="auto"/>
                    <w:right w:val="none" w:sz="0" w:space="0" w:color="auto"/>
                  </w:divBdr>
                  <w:divsChild>
                    <w:div w:id="625279666">
                      <w:marLeft w:val="0"/>
                      <w:marRight w:val="0"/>
                      <w:marTop w:val="0"/>
                      <w:marBottom w:val="0"/>
                      <w:divBdr>
                        <w:top w:val="none" w:sz="0" w:space="0" w:color="auto"/>
                        <w:left w:val="none" w:sz="0" w:space="0" w:color="auto"/>
                        <w:bottom w:val="none" w:sz="0" w:space="0" w:color="auto"/>
                        <w:right w:val="none" w:sz="0" w:space="0" w:color="auto"/>
                      </w:divBdr>
                    </w:div>
                    <w:div w:id="1558392808">
                      <w:marLeft w:val="0"/>
                      <w:marRight w:val="0"/>
                      <w:marTop w:val="0"/>
                      <w:marBottom w:val="0"/>
                      <w:divBdr>
                        <w:top w:val="none" w:sz="0" w:space="0" w:color="auto"/>
                        <w:left w:val="none" w:sz="0" w:space="0" w:color="auto"/>
                        <w:bottom w:val="none" w:sz="0" w:space="0" w:color="auto"/>
                        <w:right w:val="none" w:sz="0" w:space="0" w:color="auto"/>
                      </w:divBdr>
                    </w:div>
                  </w:divsChild>
                </w:div>
                <w:div w:id="1588879837">
                  <w:marLeft w:val="0"/>
                  <w:marRight w:val="0"/>
                  <w:marTop w:val="0"/>
                  <w:marBottom w:val="0"/>
                  <w:divBdr>
                    <w:top w:val="none" w:sz="0" w:space="0" w:color="auto"/>
                    <w:left w:val="none" w:sz="0" w:space="0" w:color="auto"/>
                    <w:bottom w:val="none" w:sz="0" w:space="0" w:color="auto"/>
                    <w:right w:val="none" w:sz="0" w:space="0" w:color="auto"/>
                  </w:divBdr>
                  <w:divsChild>
                    <w:div w:id="188570153">
                      <w:marLeft w:val="0"/>
                      <w:marRight w:val="0"/>
                      <w:marTop w:val="0"/>
                      <w:marBottom w:val="0"/>
                      <w:divBdr>
                        <w:top w:val="none" w:sz="0" w:space="0" w:color="auto"/>
                        <w:left w:val="none" w:sz="0" w:space="0" w:color="auto"/>
                        <w:bottom w:val="none" w:sz="0" w:space="0" w:color="auto"/>
                        <w:right w:val="none" w:sz="0" w:space="0" w:color="auto"/>
                      </w:divBdr>
                    </w:div>
                    <w:div w:id="610556070">
                      <w:marLeft w:val="0"/>
                      <w:marRight w:val="0"/>
                      <w:marTop w:val="0"/>
                      <w:marBottom w:val="0"/>
                      <w:divBdr>
                        <w:top w:val="none" w:sz="0" w:space="0" w:color="auto"/>
                        <w:left w:val="none" w:sz="0" w:space="0" w:color="auto"/>
                        <w:bottom w:val="none" w:sz="0" w:space="0" w:color="auto"/>
                        <w:right w:val="none" w:sz="0" w:space="0" w:color="auto"/>
                      </w:divBdr>
                    </w:div>
                    <w:div w:id="1908419619">
                      <w:marLeft w:val="0"/>
                      <w:marRight w:val="0"/>
                      <w:marTop w:val="0"/>
                      <w:marBottom w:val="0"/>
                      <w:divBdr>
                        <w:top w:val="none" w:sz="0" w:space="0" w:color="auto"/>
                        <w:left w:val="none" w:sz="0" w:space="0" w:color="auto"/>
                        <w:bottom w:val="none" w:sz="0" w:space="0" w:color="auto"/>
                        <w:right w:val="none" w:sz="0" w:space="0" w:color="auto"/>
                      </w:divBdr>
                    </w:div>
                  </w:divsChild>
                </w:div>
                <w:div w:id="1613511932">
                  <w:marLeft w:val="0"/>
                  <w:marRight w:val="0"/>
                  <w:marTop w:val="0"/>
                  <w:marBottom w:val="0"/>
                  <w:divBdr>
                    <w:top w:val="none" w:sz="0" w:space="0" w:color="auto"/>
                    <w:left w:val="none" w:sz="0" w:space="0" w:color="auto"/>
                    <w:bottom w:val="none" w:sz="0" w:space="0" w:color="auto"/>
                    <w:right w:val="none" w:sz="0" w:space="0" w:color="auto"/>
                  </w:divBdr>
                  <w:divsChild>
                    <w:div w:id="22480876">
                      <w:marLeft w:val="0"/>
                      <w:marRight w:val="0"/>
                      <w:marTop w:val="0"/>
                      <w:marBottom w:val="0"/>
                      <w:divBdr>
                        <w:top w:val="none" w:sz="0" w:space="0" w:color="auto"/>
                        <w:left w:val="none" w:sz="0" w:space="0" w:color="auto"/>
                        <w:bottom w:val="none" w:sz="0" w:space="0" w:color="auto"/>
                        <w:right w:val="none" w:sz="0" w:space="0" w:color="auto"/>
                      </w:divBdr>
                    </w:div>
                  </w:divsChild>
                </w:div>
                <w:div w:id="1618679526">
                  <w:marLeft w:val="0"/>
                  <w:marRight w:val="0"/>
                  <w:marTop w:val="0"/>
                  <w:marBottom w:val="0"/>
                  <w:divBdr>
                    <w:top w:val="none" w:sz="0" w:space="0" w:color="auto"/>
                    <w:left w:val="none" w:sz="0" w:space="0" w:color="auto"/>
                    <w:bottom w:val="none" w:sz="0" w:space="0" w:color="auto"/>
                    <w:right w:val="none" w:sz="0" w:space="0" w:color="auto"/>
                  </w:divBdr>
                  <w:divsChild>
                    <w:div w:id="1153182055">
                      <w:marLeft w:val="0"/>
                      <w:marRight w:val="0"/>
                      <w:marTop w:val="0"/>
                      <w:marBottom w:val="0"/>
                      <w:divBdr>
                        <w:top w:val="none" w:sz="0" w:space="0" w:color="auto"/>
                        <w:left w:val="none" w:sz="0" w:space="0" w:color="auto"/>
                        <w:bottom w:val="none" w:sz="0" w:space="0" w:color="auto"/>
                        <w:right w:val="none" w:sz="0" w:space="0" w:color="auto"/>
                      </w:divBdr>
                    </w:div>
                  </w:divsChild>
                </w:div>
                <w:div w:id="1624461550">
                  <w:marLeft w:val="0"/>
                  <w:marRight w:val="0"/>
                  <w:marTop w:val="0"/>
                  <w:marBottom w:val="0"/>
                  <w:divBdr>
                    <w:top w:val="none" w:sz="0" w:space="0" w:color="auto"/>
                    <w:left w:val="none" w:sz="0" w:space="0" w:color="auto"/>
                    <w:bottom w:val="none" w:sz="0" w:space="0" w:color="auto"/>
                    <w:right w:val="none" w:sz="0" w:space="0" w:color="auto"/>
                  </w:divBdr>
                  <w:divsChild>
                    <w:div w:id="614025420">
                      <w:marLeft w:val="0"/>
                      <w:marRight w:val="0"/>
                      <w:marTop w:val="0"/>
                      <w:marBottom w:val="0"/>
                      <w:divBdr>
                        <w:top w:val="none" w:sz="0" w:space="0" w:color="auto"/>
                        <w:left w:val="none" w:sz="0" w:space="0" w:color="auto"/>
                        <w:bottom w:val="none" w:sz="0" w:space="0" w:color="auto"/>
                        <w:right w:val="none" w:sz="0" w:space="0" w:color="auto"/>
                      </w:divBdr>
                    </w:div>
                    <w:div w:id="1598058746">
                      <w:marLeft w:val="0"/>
                      <w:marRight w:val="0"/>
                      <w:marTop w:val="0"/>
                      <w:marBottom w:val="0"/>
                      <w:divBdr>
                        <w:top w:val="none" w:sz="0" w:space="0" w:color="auto"/>
                        <w:left w:val="none" w:sz="0" w:space="0" w:color="auto"/>
                        <w:bottom w:val="none" w:sz="0" w:space="0" w:color="auto"/>
                        <w:right w:val="none" w:sz="0" w:space="0" w:color="auto"/>
                      </w:divBdr>
                    </w:div>
                  </w:divsChild>
                </w:div>
                <w:div w:id="1677728259">
                  <w:marLeft w:val="0"/>
                  <w:marRight w:val="0"/>
                  <w:marTop w:val="0"/>
                  <w:marBottom w:val="0"/>
                  <w:divBdr>
                    <w:top w:val="none" w:sz="0" w:space="0" w:color="auto"/>
                    <w:left w:val="none" w:sz="0" w:space="0" w:color="auto"/>
                    <w:bottom w:val="none" w:sz="0" w:space="0" w:color="auto"/>
                    <w:right w:val="none" w:sz="0" w:space="0" w:color="auto"/>
                  </w:divBdr>
                  <w:divsChild>
                    <w:div w:id="83694222">
                      <w:marLeft w:val="0"/>
                      <w:marRight w:val="0"/>
                      <w:marTop w:val="0"/>
                      <w:marBottom w:val="0"/>
                      <w:divBdr>
                        <w:top w:val="none" w:sz="0" w:space="0" w:color="auto"/>
                        <w:left w:val="none" w:sz="0" w:space="0" w:color="auto"/>
                        <w:bottom w:val="none" w:sz="0" w:space="0" w:color="auto"/>
                        <w:right w:val="none" w:sz="0" w:space="0" w:color="auto"/>
                      </w:divBdr>
                    </w:div>
                    <w:div w:id="1255473826">
                      <w:marLeft w:val="0"/>
                      <w:marRight w:val="0"/>
                      <w:marTop w:val="0"/>
                      <w:marBottom w:val="0"/>
                      <w:divBdr>
                        <w:top w:val="none" w:sz="0" w:space="0" w:color="auto"/>
                        <w:left w:val="none" w:sz="0" w:space="0" w:color="auto"/>
                        <w:bottom w:val="none" w:sz="0" w:space="0" w:color="auto"/>
                        <w:right w:val="none" w:sz="0" w:space="0" w:color="auto"/>
                      </w:divBdr>
                    </w:div>
                  </w:divsChild>
                </w:div>
                <w:div w:id="1685940890">
                  <w:marLeft w:val="0"/>
                  <w:marRight w:val="0"/>
                  <w:marTop w:val="0"/>
                  <w:marBottom w:val="0"/>
                  <w:divBdr>
                    <w:top w:val="none" w:sz="0" w:space="0" w:color="auto"/>
                    <w:left w:val="none" w:sz="0" w:space="0" w:color="auto"/>
                    <w:bottom w:val="none" w:sz="0" w:space="0" w:color="auto"/>
                    <w:right w:val="none" w:sz="0" w:space="0" w:color="auto"/>
                  </w:divBdr>
                  <w:divsChild>
                    <w:div w:id="1124276205">
                      <w:marLeft w:val="0"/>
                      <w:marRight w:val="0"/>
                      <w:marTop w:val="0"/>
                      <w:marBottom w:val="0"/>
                      <w:divBdr>
                        <w:top w:val="none" w:sz="0" w:space="0" w:color="auto"/>
                        <w:left w:val="none" w:sz="0" w:space="0" w:color="auto"/>
                        <w:bottom w:val="none" w:sz="0" w:space="0" w:color="auto"/>
                        <w:right w:val="none" w:sz="0" w:space="0" w:color="auto"/>
                      </w:divBdr>
                    </w:div>
                  </w:divsChild>
                </w:div>
                <w:div w:id="1723941605">
                  <w:marLeft w:val="0"/>
                  <w:marRight w:val="0"/>
                  <w:marTop w:val="0"/>
                  <w:marBottom w:val="0"/>
                  <w:divBdr>
                    <w:top w:val="none" w:sz="0" w:space="0" w:color="auto"/>
                    <w:left w:val="none" w:sz="0" w:space="0" w:color="auto"/>
                    <w:bottom w:val="none" w:sz="0" w:space="0" w:color="auto"/>
                    <w:right w:val="none" w:sz="0" w:space="0" w:color="auto"/>
                  </w:divBdr>
                  <w:divsChild>
                    <w:div w:id="1438334359">
                      <w:marLeft w:val="0"/>
                      <w:marRight w:val="0"/>
                      <w:marTop w:val="0"/>
                      <w:marBottom w:val="0"/>
                      <w:divBdr>
                        <w:top w:val="none" w:sz="0" w:space="0" w:color="auto"/>
                        <w:left w:val="none" w:sz="0" w:space="0" w:color="auto"/>
                        <w:bottom w:val="none" w:sz="0" w:space="0" w:color="auto"/>
                        <w:right w:val="none" w:sz="0" w:space="0" w:color="auto"/>
                      </w:divBdr>
                    </w:div>
                  </w:divsChild>
                </w:div>
                <w:div w:id="1749962917">
                  <w:marLeft w:val="0"/>
                  <w:marRight w:val="0"/>
                  <w:marTop w:val="0"/>
                  <w:marBottom w:val="0"/>
                  <w:divBdr>
                    <w:top w:val="none" w:sz="0" w:space="0" w:color="auto"/>
                    <w:left w:val="none" w:sz="0" w:space="0" w:color="auto"/>
                    <w:bottom w:val="none" w:sz="0" w:space="0" w:color="auto"/>
                    <w:right w:val="none" w:sz="0" w:space="0" w:color="auto"/>
                  </w:divBdr>
                  <w:divsChild>
                    <w:div w:id="1392802590">
                      <w:marLeft w:val="0"/>
                      <w:marRight w:val="0"/>
                      <w:marTop w:val="0"/>
                      <w:marBottom w:val="0"/>
                      <w:divBdr>
                        <w:top w:val="none" w:sz="0" w:space="0" w:color="auto"/>
                        <w:left w:val="none" w:sz="0" w:space="0" w:color="auto"/>
                        <w:bottom w:val="none" w:sz="0" w:space="0" w:color="auto"/>
                        <w:right w:val="none" w:sz="0" w:space="0" w:color="auto"/>
                      </w:divBdr>
                    </w:div>
                  </w:divsChild>
                </w:div>
                <w:div w:id="1783763162">
                  <w:marLeft w:val="0"/>
                  <w:marRight w:val="0"/>
                  <w:marTop w:val="0"/>
                  <w:marBottom w:val="0"/>
                  <w:divBdr>
                    <w:top w:val="none" w:sz="0" w:space="0" w:color="auto"/>
                    <w:left w:val="none" w:sz="0" w:space="0" w:color="auto"/>
                    <w:bottom w:val="none" w:sz="0" w:space="0" w:color="auto"/>
                    <w:right w:val="none" w:sz="0" w:space="0" w:color="auto"/>
                  </w:divBdr>
                  <w:divsChild>
                    <w:div w:id="1321928797">
                      <w:marLeft w:val="0"/>
                      <w:marRight w:val="0"/>
                      <w:marTop w:val="0"/>
                      <w:marBottom w:val="0"/>
                      <w:divBdr>
                        <w:top w:val="none" w:sz="0" w:space="0" w:color="auto"/>
                        <w:left w:val="none" w:sz="0" w:space="0" w:color="auto"/>
                        <w:bottom w:val="none" w:sz="0" w:space="0" w:color="auto"/>
                        <w:right w:val="none" w:sz="0" w:space="0" w:color="auto"/>
                      </w:divBdr>
                    </w:div>
                  </w:divsChild>
                </w:div>
                <w:div w:id="1793011780">
                  <w:marLeft w:val="0"/>
                  <w:marRight w:val="0"/>
                  <w:marTop w:val="0"/>
                  <w:marBottom w:val="0"/>
                  <w:divBdr>
                    <w:top w:val="none" w:sz="0" w:space="0" w:color="auto"/>
                    <w:left w:val="none" w:sz="0" w:space="0" w:color="auto"/>
                    <w:bottom w:val="none" w:sz="0" w:space="0" w:color="auto"/>
                    <w:right w:val="none" w:sz="0" w:space="0" w:color="auto"/>
                  </w:divBdr>
                  <w:divsChild>
                    <w:div w:id="682172758">
                      <w:marLeft w:val="0"/>
                      <w:marRight w:val="0"/>
                      <w:marTop w:val="0"/>
                      <w:marBottom w:val="0"/>
                      <w:divBdr>
                        <w:top w:val="none" w:sz="0" w:space="0" w:color="auto"/>
                        <w:left w:val="none" w:sz="0" w:space="0" w:color="auto"/>
                        <w:bottom w:val="none" w:sz="0" w:space="0" w:color="auto"/>
                        <w:right w:val="none" w:sz="0" w:space="0" w:color="auto"/>
                      </w:divBdr>
                    </w:div>
                    <w:div w:id="734471935">
                      <w:marLeft w:val="0"/>
                      <w:marRight w:val="0"/>
                      <w:marTop w:val="0"/>
                      <w:marBottom w:val="0"/>
                      <w:divBdr>
                        <w:top w:val="none" w:sz="0" w:space="0" w:color="auto"/>
                        <w:left w:val="none" w:sz="0" w:space="0" w:color="auto"/>
                        <w:bottom w:val="none" w:sz="0" w:space="0" w:color="auto"/>
                        <w:right w:val="none" w:sz="0" w:space="0" w:color="auto"/>
                      </w:divBdr>
                    </w:div>
                    <w:div w:id="1059598921">
                      <w:marLeft w:val="0"/>
                      <w:marRight w:val="0"/>
                      <w:marTop w:val="0"/>
                      <w:marBottom w:val="0"/>
                      <w:divBdr>
                        <w:top w:val="none" w:sz="0" w:space="0" w:color="auto"/>
                        <w:left w:val="none" w:sz="0" w:space="0" w:color="auto"/>
                        <w:bottom w:val="none" w:sz="0" w:space="0" w:color="auto"/>
                        <w:right w:val="none" w:sz="0" w:space="0" w:color="auto"/>
                      </w:divBdr>
                    </w:div>
                  </w:divsChild>
                </w:div>
                <w:div w:id="1825274784">
                  <w:marLeft w:val="0"/>
                  <w:marRight w:val="0"/>
                  <w:marTop w:val="0"/>
                  <w:marBottom w:val="0"/>
                  <w:divBdr>
                    <w:top w:val="none" w:sz="0" w:space="0" w:color="auto"/>
                    <w:left w:val="none" w:sz="0" w:space="0" w:color="auto"/>
                    <w:bottom w:val="none" w:sz="0" w:space="0" w:color="auto"/>
                    <w:right w:val="none" w:sz="0" w:space="0" w:color="auto"/>
                  </w:divBdr>
                  <w:divsChild>
                    <w:div w:id="1716931285">
                      <w:marLeft w:val="0"/>
                      <w:marRight w:val="0"/>
                      <w:marTop w:val="0"/>
                      <w:marBottom w:val="0"/>
                      <w:divBdr>
                        <w:top w:val="none" w:sz="0" w:space="0" w:color="auto"/>
                        <w:left w:val="none" w:sz="0" w:space="0" w:color="auto"/>
                        <w:bottom w:val="none" w:sz="0" w:space="0" w:color="auto"/>
                        <w:right w:val="none" w:sz="0" w:space="0" w:color="auto"/>
                      </w:divBdr>
                    </w:div>
                  </w:divsChild>
                </w:div>
                <w:div w:id="1844121353">
                  <w:marLeft w:val="0"/>
                  <w:marRight w:val="0"/>
                  <w:marTop w:val="0"/>
                  <w:marBottom w:val="0"/>
                  <w:divBdr>
                    <w:top w:val="none" w:sz="0" w:space="0" w:color="auto"/>
                    <w:left w:val="none" w:sz="0" w:space="0" w:color="auto"/>
                    <w:bottom w:val="none" w:sz="0" w:space="0" w:color="auto"/>
                    <w:right w:val="none" w:sz="0" w:space="0" w:color="auto"/>
                  </w:divBdr>
                  <w:divsChild>
                    <w:div w:id="1081024107">
                      <w:marLeft w:val="0"/>
                      <w:marRight w:val="0"/>
                      <w:marTop w:val="0"/>
                      <w:marBottom w:val="0"/>
                      <w:divBdr>
                        <w:top w:val="none" w:sz="0" w:space="0" w:color="auto"/>
                        <w:left w:val="none" w:sz="0" w:space="0" w:color="auto"/>
                        <w:bottom w:val="none" w:sz="0" w:space="0" w:color="auto"/>
                        <w:right w:val="none" w:sz="0" w:space="0" w:color="auto"/>
                      </w:divBdr>
                    </w:div>
                  </w:divsChild>
                </w:div>
                <w:div w:id="1860848360">
                  <w:marLeft w:val="0"/>
                  <w:marRight w:val="0"/>
                  <w:marTop w:val="0"/>
                  <w:marBottom w:val="0"/>
                  <w:divBdr>
                    <w:top w:val="none" w:sz="0" w:space="0" w:color="auto"/>
                    <w:left w:val="none" w:sz="0" w:space="0" w:color="auto"/>
                    <w:bottom w:val="none" w:sz="0" w:space="0" w:color="auto"/>
                    <w:right w:val="none" w:sz="0" w:space="0" w:color="auto"/>
                  </w:divBdr>
                  <w:divsChild>
                    <w:div w:id="218169810">
                      <w:marLeft w:val="0"/>
                      <w:marRight w:val="0"/>
                      <w:marTop w:val="0"/>
                      <w:marBottom w:val="0"/>
                      <w:divBdr>
                        <w:top w:val="none" w:sz="0" w:space="0" w:color="auto"/>
                        <w:left w:val="none" w:sz="0" w:space="0" w:color="auto"/>
                        <w:bottom w:val="none" w:sz="0" w:space="0" w:color="auto"/>
                        <w:right w:val="none" w:sz="0" w:space="0" w:color="auto"/>
                      </w:divBdr>
                    </w:div>
                  </w:divsChild>
                </w:div>
                <w:div w:id="1893345724">
                  <w:marLeft w:val="0"/>
                  <w:marRight w:val="0"/>
                  <w:marTop w:val="0"/>
                  <w:marBottom w:val="0"/>
                  <w:divBdr>
                    <w:top w:val="none" w:sz="0" w:space="0" w:color="auto"/>
                    <w:left w:val="none" w:sz="0" w:space="0" w:color="auto"/>
                    <w:bottom w:val="none" w:sz="0" w:space="0" w:color="auto"/>
                    <w:right w:val="none" w:sz="0" w:space="0" w:color="auto"/>
                  </w:divBdr>
                  <w:divsChild>
                    <w:div w:id="1389064833">
                      <w:marLeft w:val="0"/>
                      <w:marRight w:val="0"/>
                      <w:marTop w:val="0"/>
                      <w:marBottom w:val="0"/>
                      <w:divBdr>
                        <w:top w:val="none" w:sz="0" w:space="0" w:color="auto"/>
                        <w:left w:val="none" w:sz="0" w:space="0" w:color="auto"/>
                        <w:bottom w:val="none" w:sz="0" w:space="0" w:color="auto"/>
                        <w:right w:val="none" w:sz="0" w:space="0" w:color="auto"/>
                      </w:divBdr>
                    </w:div>
                  </w:divsChild>
                </w:div>
                <w:div w:id="1894467397">
                  <w:marLeft w:val="0"/>
                  <w:marRight w:val="0"/>
                  <w:marTop w:val="0"/>
                  <w:marBottom w:val="0"/>
                  <w:divBdr>
                    <w:top w:val="none" w:sz="0" w:space="0" w:color="auto"/>
                    <w:left w:val="none" w:sz="0" w:space="0" w:color="auto"/>
                    <w:bottom w:val="none" w:sz="0" w:space="0" w:color="auto"/>
                    <w:right w:val="none" w:sz="0" w:space="0" w:color="auto"/>
                  </w:divBdr>
                  <w:divsChild>
                    <w:div w:id="1948737452">
                      <w:marLeft w:val="0"/>
                      <w:marRight w:val="0"/>
                      <w:marTop w:val="0"/>
                      <w:marBottom w:val="0"/>
                      <w:divBdr>
                        <w:top w:val="none" w:sz="0" w:space="0" w:color="auto"/>
                        <w:left w:val="none" w:sz="0" w:space="0" w:color="auto"/>
                        <w:bottom w:val="none" w:sz="0" w:space="0" w:color="auto"/>
                        <w:right w:val="none" w:sz="0" w:space="0" w:color="auto"/>
                      </w:divBdr>
                    </w:div>
                  </w:divsChild>
                </w:div>
                <w:div w:id="1899709511">
                  <w:marLeft w:val="0"/>
                  <w:marRight w:val="0"/>
                  <w:marTop w:val="0"/>
                  <w:marBottom w:val="0"/>
                  <w:divBdr>
                    <w:top w:val="none" w:sz="0" w:space="0" w:color="auto"/>
                    <w:left w:val="none" w:sz="0" w:space="0" w:color="auto"/>
                    <w:bottom w:val="none" w:sz="0" w:space="0" w:color="auto"/>
                    <w:right w:val="none" w:sz="0" w:space="0" w:color="auto"/>
                  </w:divBdr>
                  <w:divsChild>
                    <w:div w:id="1950969303">
                      <w:marLeft w:val="0"/>
                      <w:marRight w:val="0"/>
                      <w:marTop w:val="0"/>
                      <w:marBottom w:val="0"/>
                      <w:divBdr>
                        <w:top w:val="none" w:sz="0" w:space="0" w:color="auto"/>
                        <w:left w:val="none" w:sz="0" w:space="0" w:color="auto"/>
                        <w:bottom w:val="none" w:sz="0" w:space="0" w:color="auto"/>
                        <w:right w:val="none" w:sz="0" w:space="0" w:color="auto"/>
                      </w:divBdr>
                    </w:div>
                  </w:divsChild>
                </w:div>
                <w:div w:id="1908607113">
                  <w:marLeft w:val="0"/>
                  <w:marRight w:val="0"/>
                  <w:marTop w:val="0"/>
                  <w:marBottom w:val="0"/>
                  <w:divBdr>
                    <w:top w:val="none" w:sz="0" w:space="0" w:color="auto"/>
                    <w:left w:val="none" w:sz="0" w:space="0" w:color="auto"/>
                    <w:bottom w:val="none" w:sz="0" w:space="0" w:color="auto"/>
                    <w:right w:val="none" w:sz="0" w:space="0" w:color="auto"/>
                  </w:divBdr>
                  <w:divsChild>
                    <w:div w:id="653410411">
                      <w:marLeft w:val="0"/>
                      <w:marRight w:val="0"/>
                      <w:marTop w:val="0"/>
                      <w:marBottom w:val="0"/>
                      <w:divBdr>
                        <w:top w:val="none" w:sz="0" w:space="0" w:color="auto"/>
                        <w:left w:val="none" w:sz="0" w:space="0" w:color="auto"/>
                        <w:bottom w:val="none" w:sz="0" w:space="0" w:color="auto"/>
                        <w:right w:val="none" w:sz="0" w:space="0" w:color="auto"/>
                      </w:divBdr>
                    </w:div>
                  </w:divsChild>
                </w:div>
                <w:div w:id="1923877478">
                  <w:marLeft w:val="0"/>
                  <w:marRight w:val="0"/>
                  <w:marTop w:val="0"/>
                  <w:marBottom w:val="0"/>
                  <w:divBdr>
                    <w:top w:val="none" w:sz="0" w:space="0" w:color="auto"/>
                    <w:left w:val="none" w:sz="0" w:space="0" w:color="auto"/>
                    <w:bottom w:val="none" w:sz="0" w:space="0" w:color="auto"/>
                    <w:right w:val="none" w:sz="0" w:space="0" w:color="auto"/>
                  </w:divBdr>
                  <w:divsChild>
                    <w:div w:id="1091512723">
                      <w:marLeft w:val="0"/>
                      <w:marRight w:val="0"/>
                      <w:marTop w:val="0"/>
                      <w:marBottom w:val="0"/>
                      <w:divBdr>
                        <w:top w:val="none" w:sz="0" w:space="0" w:color="auto"/>
                        <w:left w:val="none" w:sz="0" w:space="0" w:color="auto"/>
                        <w:bottom w:val="none" w:sz="0" w:space="0" w:color="auto"/>
                        <w:right w:val="none" w:sz="0" w:space="0" w:color="auto"/>
                      </w:divBdr>
                    </w:div>
                  </w:divsChild>
                </w:div>
                <w:div w:id="1980960947">
                  <w:marLeft w:val="0"/>
                  <w:marRight w:val="0"/>
                  <w:marTop w:val="0"/>
                  <w:marBottom w:val="0"/>
                  <w:divBdr>
                    <w:top w:val="none" w:sz="0" w:space="0" w:color="auto"/>
                    <w:left w:val="none" w:sz="0" w:space="0" w:color="auto"/>
                    <w:bottom w:val="none" w:sz="0" w:space="0" w:color="auto"/>
                    <w:right w:val="none" w:sz="0" w:space="0" w:color="auto"/>
                  </w:divBdr>
                  <w:divsChild>
                    <w:div w:id="1441223529">
                      <w:marLeft w:val="0"/>
                      <w:marRight w:val="0"/>
                      <w:marTop w:val="0"/>
                      <w:marBottom w:val="0"/>
                      <w:divBdr>
                        <w:top w:val="none" w:sz="0" w:space="0" w:color="auto"/>
                        <w:left w:val="none" w:sz="0" w:space="0" w:color="auto"/>
                        <w:bottom w:val="none" w:sz="0" w:space="0" w:color="auto"/>
                        <w:right w:val="none" w:sz="0" w:space="0" w:color="auto"/>
                      </w:divBdr>
                    </w:div>
                    <w:div w:id="1950891976">
                      <w:marLeft w:val="0"/>
                      <w:marRight w:val="0"/>
                      <w:marTop w:val="0"/>
                      <w:marBottom w:val="0"/>
                      <w:divBdr>
                        <w:top w:val="none" w:sz="0" w:space="0" w:color="auto"/>
                        <w:left w:val="none" w:sz="0" w:space="0" w:color="auto"/>
                        <w:bottom w:val="none" w:sz="0" w:space="0" w:color="auto"/>
                        <w:right w:val="none" w:sz="0" w:space="0" w:color="auto"/>
                      </w:divBdr>
                    </w:div>
                  </w:divsChild>
                </w:div>
                <w:div w:id="2048333757">
                  <w:marLeft w:val="0"/>
                  <w:marRight w:val="0"/>
                  <w:marTop w:val="0"/>
                  <w:marBottom w:val="0"/>
                  <w:divBdr>
                    <w:top w:val="none" w:sz="0" w:space="0" w:color="auto"/>
                    <w:left w:val="none" w:sz="0" w:space="0" w:color="auto"/>
                    <w:bottom w:val="none" w:sz="0" w:space="0" w:color="auto"/>
                    <w:right w:val="none" w:sz="0" w:space="0" w:color="auto"/>
                  </w:divBdr>
                  <w:divsChild>
                    <w:div w:id="812983091">
                      <w:marLeft w:val="0"/>
                      <w:marRight w:val="0"/>
                      <w:marTop w:val="0"/>
                      <w:marBottom w:val="0"/>
                      <w:divBdr>
                        <w:top w:val="none" w:sz="0" w:space="0" w:color="auto"/>
                        <w:left w:val="none" w:sz="0" w:space="0" w:color="auto"/>
                        <w:bottom w:val="none" w:sz="0" w:space="0" w:color="auto"/>
                        <w:right w:val="none" w:sz="0" w:space="0" w:color="auto"/>
                      </w:divBdr>
                    </w:div>
                  </w:divsChild>
                </w:div>
                <w:div w:id="2053384539">
                  <w:marLeft w:val="0"/>
                  <w:marRight w:val="0"/>
                  <w:marTop w:val="0"/>
                  <w:marBottom w:val="0"/>
                  <w:divBdr>
                    <w:top w:val="none" w:sz="0" w:space="0" w:color="auto"/>
                    <w:left w:val="none" w:sz="0" w:space="0" w:color="auto"/>
                    <w:bottom w:val="none" w:sz="0" w:space="0" w:color="auto"/>
                    <w:right w:val="none" w:sz="0" w:space="0" w:color="auto"/>
                  </w:divBdr>
                  <w:divsChild>
                    <w:div w:id="167135464">
                      <w:marLeft w:val="0"/>
                      <w:marRight w:val="0"/>
                      <w:marTop w:val="0"/>
                      <w:marBottom w:val="0"/>
                      <w:divBdr>
                        <w:top w:val="none" w:sz="0" w:space="0" w:color="auto"/>
                        <w:left w:val="none" w:sz="0" w:space="0" w:color="auto"/>
                        <w:bottom w:val="none" w:sz="0" w:space="0" w:color="auto"/>
                        <w:right w:val="none" w:sz="0" w:space="0" w:color="auto"/>
                      </w:divBdr>
                    </w:div>
                  </w:divsChild>
                </w:div>
                <w:div w:id="2088648920">
                  <w:marLeft w:val="0"/>
                  <w:marRight w:val="0"/>
                  <w:marTop w:val="0"/>
                  <w:marBottom w:val="0"/>
                  <w:divBdr>
                    <w:top w:val="none" w:sz="0" w:space="0" w:color="auto"/>
                    <w:left w:val="none" w:sz="0" w:space="0" w:color="auto"/>
                    <w:bottom w:val="none" w:sz="0" w:space="0" w:color="auto"/>
                    <w:right w:val="none" w:sz="0" w:space="0" w:color="auto"/>
                  </w:divBdr>
                  <w:divsChild>
                    <w:div w:id="1390377112">
                      <w:marLeft w:val="0"/>
                      <w:marRight w:val="0"/>
                      <w:marTop w:val="0"/>
                      <w:marBottom w:val="0"/>
                      <w:divBdr>
                        <w:top w:val="none" w:sz="0" w:space="0" w:color="auto"/>
                        <w:left w:val="none" w:sz="0" w:space="0" w:color="auto"/>
                        <w:bottom w:val="none" w:sz="0" w:space="0" w:color="auto"/>
                        <w:right w:val="none" w:sz="0" w:space="0" w:color="auto"/>
                      </w:divBdr>
                    </w:div>
                    <w:div w:id="1536042859">
                      <w:marLeft w:val="0"/>
                      <w:marRight w:val="0"/>
                      <w:marTop w:val="0"/>
                      <w:marBottom w:val="0"/>
                      <w:divBdr>
                        <w:top w:val="none" w:sz="0" w:space="0" w:color="auto"/>
                        <w:left w:val="none" w:sz="0" w:space="0" w:color="auto"/>
                        <w:bottom w:val="none" w:sz="0" w:space="0" w:color="auto"/>
                        <w:right w:val="none" w:sz="0" w:space="0" w:color="auto"/>
                      </w:divBdr>
                    </w:div>
                  </w:divsChild>
                </w:div>
                <w:div w:id="2101557309">
                  <w:marLeft w:val="0"/>
                  <w:marRight w:val="0"/>
                  <w:marTop w:val="0"/>
                  <w:marBottom w:val="0"/>
                  <w:divBdr>
                    <w:top w:val="none" w:sz="0" w:space="0" w:color="auto"/>
                    <w:left w:val="none" w:sz="0" w:space="0" w:color="auto"/>
                    <w:bottom w:val="none" w:sz="0" w:space="0" w:color="auto"/>
                    <w:right w:val="none" w:sz="0" w:space="0" w:color="auto"/>
                  </w:divBdr>
                  <w:divsChild>
                    <w:div w:id="1216894595">
                      <w:marLeft w:val="0"/>
                      <w:marRight w:val="0"/>
                      <w:marTop w:val="0"/>
                      <w:marBottom w:val="0"/>
                      <w:divBdr>
                        <w:top w:val="none" w:sz="0" w:space="0" w:color="auto"/>
                        <w:left w:val="none" w:sz="0" w:space="0" w:color="auto"/>
                        <w:bottom w:val="none" w:sz="0" w:space="0" w:color="auto"/>
                        <w:right w:val="none" w:sz="0" w:space="0" w:color="auto"/>
                      </w:divBdr>
                    </w:div>
                  </w:divsChild>
                </w:div>
                <w:div w:id="211151101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
                  </w:divsChild>
                </w:div>
                <w:div w:id="2118869055">
                  <w:marLeft w:val="0"/>
                  <w:marRight w:val="0"/>
                  <w:marTop w:val="0"/>
                  <w:marBottom w:val="0"/>
                  <w:divBdr>
                    <w:top w:val="none" w:sz="0" w:space="0" w:color="auto"/>
                    <w:left w:val="none" w:sz="0" w:space="0" w:color="auto"/>
                    <w:bottom w:val="none" w:sz="0" w:space="0" w:color="auto"/>
                    <w:right w:val="none" w:sz="0" w:space="0" w:color="auto"/>
                  </w:divBdr>
                  <w:divsChild>
                    <w:div w:id="1980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5578">
          <w:marLeft w:val="0"/>
          <w:marRight w:val="0"/>
          <w:marTop w:val="0"/>
          <w:marBottom w:val="0"/>
          <w:divBdr>
            <w:top w:val="none" w:sz="0" w:space="0" w:color="auto"/>
            <w:left w:val="none" w:sz="0" w:space="0" w:color="auto"/>
            <w:bottom w:val="none" w:sz="0" w:space="0" w:color="auto"/>
            <w:right w:val="none" w:sz="0" w:space="0" w:color="auto"/>
          </w:divBdr>
        </w:div>
        <w:div w:id="607472294">
          <w:marLeft w:val="0"/>
          <w:marRight w:val="0"/>
          <w:marTop w:val="0"/>
          <w:marBottom w:val="0"/>
          <w:divBdr>
            <w:top w:val="none" w:sz="0" w:space="0" w:color="auto"/>
            <w:left w:val="none" w:sz="0" w:space="0" w:color="auto"/>
            <w:bottom w:val="none" w:sz="0" w:space="0" w:color="auto"/>
            <w:right w:val="none" w:sz="0" w:space="0" w:color="auto"/>
          </w:divBdr>
        </w:div>
        <w:div w:id="670526619">
          <w:marLeft w:val="0"/>
          <w:marRight w:val="0"/>
          <w:marTop w:val="0"/>
          <w:marBottom w:val="0"/>
          <w:divBdr>
            <w:top w:val="none" w:sz="0" w:space="0" w:color="auto"/>
            <w:left w:val="none" w:sz="0" w:space="0" w:color="auto"/>
            <w:bottom w:val="none" w:sz="0" w:space="0" w:color="auto"/>
            <w:right w:val="none" w:sz="0" w:space="0" w:color="auto"/>
          </w:divBdr>
        </w:div>
        <w:div w:id="678847280">
          <w:marLeft w:val="0"/>
          <w:marRight w:val="0"/>
          <w:marTop w:val="0"/>
          <w:marBottom w:val="0"/>
          <w:divBdr>
            <w:top w:val="none" w:sz="0" w:space="0" w:color="auto"/>
            <w:left w:val="none" w:sz="0" w:space="0" w:color="auto"/>
            <w:bottom w:val="none" w:sz="0" w:space="0" w:color="auto"/>
            <w:right w:val="none" w:sz="0" w:space="0" w:color="auto"/>
          </w:divBdr>
        </w:div>
        <w:div w:id="834686034">
          <w:marLeft w:val="0"/>
          <w:marRight w:val="0"/>
          <w:marTop w:val="0"/>
          <w:marBottom w:val="0"/>
          <w:divBdr>
            <w:top w:val="none" w:sz="0" w:space="0" w:color="auto"/>
            <w:left w:val="none" w:sz="0" w:space="0" w:color="auto"/>
            <w:bottom w:val="none" w:sz="0" w:space="0" w:color="auto"/>
            <w:right w:val="none" w:sz="0" w:space="0" w:color="auto"/>
          </w:divBdr>
        </w:div>
        <w:div w:id="1337883034">
          <w:marLeft w:val="0"/>
          <w:marRight w:val="0"/>
          <w:marTop w:val="0"/>
          <w:marBottom w:val="0"/>
          <w:divBdr>
            <w:top w:val="none" w:sz="0" w:space="0" w:color="auto"/>
            <w:left w:val="none" w:sz="0" w:space="0" w:color="auto"/>
            <w:bottom w:val="none" w:sz="0" w:space="0" w:color="auto"/>
            <w:right w:val="none" w:sz="0" w:space="0" w:color="auto"/>
          </w:divBdr>
        </w:div>
        <w:div w:id="1486118674">
          <w:marLeft w:val="0"/>
          <w:marRight w:val="0"/>
          <w:marTop w:val="0"/>
          <w:marBottom w:val="0"/>
          <w:divBdr>
            <w:top w:val="none" w:sz="0" w:space="0" w:color="auto"/>
            <w:left w:val="none" w:sz="0" w:space="0" w:color="auto"/>
            <w:bottom w:val="none" w:sz="0" w:space="0" w:color="auto"/>
            <w:right w:val="none" w:sz="0" w:space="0" w:color="auto"/>
          </w:divBdr>
        </w:div>
        <w:div w:id="1810125247">
          <w:marLeft w:val="0"/>
          <w:marRight w:val="0"/>
          <w:marTop w:val="0"/>
          <w:marBottom w:val="0"/>
          <w:divBdr>
            <w:top w:val="none" w:sz="0" w:space="0" w:color="auto"/>
            <w:left w:val="none" w:sz="0" w:space="0" w:color="auto"/>
            <w:bottom w:val="none" w:sz="0" w:space="0" w:color="auto"/>
            <w:right w:val="none" w:sz="0" w:space="0" w:color="auto"/>
          </w:divBdr>
        </w:div>
        <w:div w:id="208070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rersact.org.au/advocacy-and-representing-your-views/" TargetMode="External"/><Relationship Id="rId21" Type="http://schemas.openxmlformats.org/officeDocument/2006/relationships/hyperlink" Target="http://microboard.org.au/" TargetMode="External"/><Relationship Id="rId42" Type="http://schemas.openxmlformats.org/officeDocument/2006/relationships/hyperlink" Target="https://www.canberracommunitylaw.org.au/public-housing-overview-toc.html" TargetMode="External"/><Relationship Id="rId63" Type="http://schemas.openxmlformats.org/officeDocument/2006/relationships/hyperlink" Target="https://zango.com.au/rent/" TargetMode="External"/><Relationship Id="rId84" Type="http://schemas.openxmlformats.org/officeDocument/2006/relationships/hyperlink" Target="https://ourguidelines.ndis.gov.au/supports-you-can-access-menu/home-and-living-supports/specialist-disability-accommodation" TargetMode="External"/><Relationship Id="rId138" Type="http://schemas.openxmlformats.org/officeDocument/2006/relationships/hyperlink" Target="https://ourguidelines.ndis.gov.au/supports-you-can-access-menu/home-and-living-supports/individualised-living-options/ilo-right-you" TargetMode="External"/><Relationship Id="rId159" Type="http://schemas.openxmlformats.org/officeDocument/2006/relationships/hyperlink" Target="https://www.ndis.gov.au/participants/assistive-technology-explained" TargetMode="External"/><Relationship Id="rId170" Type="http://schemas.openxmlformats.org/officeDocument/2006/relationships/footer" Target="footer3.xml"/><Relationship Id="rId107" Type="http://schemas.openxmlformats.org/officeDocument/2006/relationships/hyperlink" Target="https://www.ndis.gov.au/about-us/publications/quarterly-reports" TargetMode="External"/><Relationship Id="rId11" Type="http://schemas.openxmlformats.org/officeDocument/2006/relationships/hyperlink" Target="https://shelter.org.au/" TargetMode="External"/><Relationship Id="rId32" Type="http://schemas.openxmlformats.org/officeDocument/2006/relationships/hyperlink" Target="https://moneysmart.gov.au/" TargetMode="External"/><Relationship Id="rId53" Type="http://schemas.openxmlformats.org/officeDocument/2006/relationships/hyperlink" Target="https://www.summerfoundation.org.au/wp-content/uploads/2018/02/living-more-independently-march2018.pdf" TargetMode="External"/><Relationship Id="rId74" Type="http://schemas.openxmlformats.org/officeDocument/2006/relationships/hyperlink" Target="https://www.projectindependence.com.au/" TargetMode="External"/><Relationship Id="rId128" Type="http://schemas.openxmlformats.org/officeDocument/2006/relationships/hyperlink" Target="https://www.ndis.gov.au/participants/home-and-living/individualised-living-options/who-can-help-your-ilo" TargetMode="External"/><Relationship Id="rId149" Type="http://schemas.openxmlformats.org/officeDocument/2006/relationships/hyperlink" Target="https://www.nacbo.org.au/" TargetMode="External"/><Relationship Id="rId5" Type="http://schemas.openxmlformats.org/officeDocument/2006/relationships/webSettings" Target="webSettings.xml"/><Relationship Id="rId95" Type="http://schemas.openxmlformats.org/officeDocument/2006/relationships/hyperlink" Target="https://www.ndis.gov.au/providers/housing-and-living-supports-and-services/supported-independent-living" TargetMode="External"/><Relationship Id="rId160" Type="http://schemas.openxmlformats.org/officeDocument/2006/relationships/image" Target="media/image3.png"/><Relationship Id="rId22" Type="http://schemas.openxmlformats.org/officeDocument/2006/relationships/hyperlink" Target="https://vimeo.com/158412671" TargetMode="External"/><Relationship Id="rId43" Type="http://schemas.openxmlformats.org/officeDocument/2006/relationships/hyperlink" Target="https://www.canberracommunitylaw.org.au/fact-sheets-brochures/disability-discrimination-fact-sheets.html" TargetMode="External"/><Relationship Id="rId64" Type="http://schemas.openxmlformats.org/officeDocument/2006/relationships/hyperlink" Target="https://www.revenue.act.gov.au/im-buying-a-new-home" TargetMode="External"/><Relationship Id="rId118" Type="http://schemas.openxmlformats.org/officeDocument/2006/relationships/hyperlink" Target="https://hrc.act.gov.au/disability/" TargetMode="External"/><Relationship Id="rId139" Type="http://schemas.openxmlformats.org/officeDocument/2006/relationships/hyperlink" Target="https://ourguidelines.ndis.gov.au/supports-you-can-access-menu/home-and-living-supports/individualised-living-options/how-do-we-fund-ilo" TargetMode="External"/><Relationship Id="rId85" Type="http://schemas.openxmlformats.org/officeDocument/2006/relationships/hyperlink" Target="https://www.ndis.gov.au/participants/home-and-living/sda-vacancy-matching-platforms" TargetMode="External"/><Relationship Id="rId150" Type="http://schemas.openxmlformats.org/officeDocument/2006/relationships/hyperlink" Target="https://www.19stories.org/" TargetMode="External"/><Relationship Id="rId171" Type="http://schemas.openxmlformats.org/officeDocument/2006/relationships/fontTable" Target="fontTable.xml"/><Relationship Id="rId12" Type="http://schemas.openxmlformats.org/officeDocument/2006/relationships/hyperlink" Target="https://www.facebook.com/groups/otddiscussion/" TargetMode="External"/><Relationship Id="rId33" Type="http://schemas.openxmlformats.org/officeDocument/2006/relationships/hyperlink" Target="https://ndh.org.au/" TargetMode="External"/><Relationship Id="rId108" Type="http://schemas.openxmlformats.org/officeDocument/2006/relationships/hyperlink" Target="https://waindividualisedservices.org.au/wp-content/uploads/2019/04/ISL-Final-Report.pdf" TargetMode="External"/><Relationship Id="rId129" Type="http://schemas.openxmlformats.org/officeDocument/2006/relationships/hyperlink" Target="https://www.ndis.gov.au/participants/home-and-living/individualised-living-options/find-out-if-ilo-right-you" TargetMode="External"/><Relationship Id="rId54" Type="http://schemas.openxmlformats.org/officeDocument/2006/relationships/hyperlink" Target="https://www.facs.nsw.gov.au/download?file=319367" TargetMode="External"/><Relationship Id="rId70" Type="http://schemas.openxmlformats.org/officeDocument/2006/relationships/hyperlink" Target="https://www.ideas.org.au/blogs/home-modifications.html" TargetMode="External"/><Relationship Id="rId75" Type="http://schemas.openxmlformats.org/officeDocument/2006/relationships/hyperlink" Target="https://www.hartley.org.au/event/benambra-intentional-community/home" TargetMode="External"/><Relationship Id="rId91" Type="http://schemas.openxmlformats.org/officeDocument/2006/relationships/hyperlink" Target="https://www.ndis.gov.au/participants/home-and-living/individualised-living-options" TargetMode="External"/><Relationship Id="rId96" Type="http://schemas.openxmlformats.org/officeDocument/2006/relationships/hyperlink" Target="https://ourguidelines.ndis.gov.au/supports-you-can-access-menu/home-and-living-supports/supported-independent-living" TargetMode="External"/><Relationship Id="rId140" Type="http://schemas.openxmlformats.org/officeDocument/2006/relationships/hyperlink" Target="https://ourguidelines.ndis.gov.au/supports-you-can-access-menu/home-and-living-supports/individualised-living-options/how-do-we-fund-ilo/what-stage-1-exploration-and-design" TargetMode="External"/><Relationship Id="rId145" Type="http://schemas.openxmlformats.org/officeDocument/2006/relationships/hyperlink" Target="https://ourguidelines.ndis.gov.au/supports-you-can-access-menu/home-and-living-supports/individualised-living-options/how-do-we-decide-if-we-can-fund-ilo-and-how-much-support-you-need/how-do-we-decide-fund-community-participation-part-your-ilo-support" TargetMode="External"/><Relationship Id="rId161" Type="http://schemas.openxmlformats.org/officeDocument/2006/relationships/hyperlink" Target="mailto:projectmanager@riaustralia.org" TargetMode="External"/><Relationship Id="rId16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theband.org.au/what-is-a-microboard/" TargetMode="External"/><Relationship Id="rId28" Type="http://schemas.openxmlformats.org/officeDocument/2006/relationships/hyperlink" Target="https://www.vinnies.org.au/findhelp/view/95" TargetMode="External"/><Relationship Id="rId49" Type="http://schemas.openxmlformats.org/officeDocument/2006/relationships/hyperlink" Target="https://www.revenue.act.gov.au/rental-bonds" TargetMode="External"/><Relationship Id="rId114" Type="http://schemas.openxmlformats.org/officeDocument/2006/relationships/hyperlink" Target="https://wayfinderhub.zendesk.com/hc/en-au" TargetMode="External"/><Relationship Id="rId119" Type="http://schemas.openxmlformats.org/officeDocument/2006/relationships/hyperlink" Target="https://chcaustralia.com.au/" TargetMode="External"/><Relationship Id="rId44" Type="http://schemas.openxmlformats.org/officeDocument/2006/relationships/hyperlink" Target="https://www.legalaidact.org.au/" TargetMode="External"/><Relationship Id="rId60" Type="http://schemas.openxmlformats.org/officeDocument/2006/relationships/hyperlink" Target="https://www.actlawsociety.asn.au/for-the-public/legal-help/community-legal-centres" TargetMode="External"/><Relationship Id="rId65" Type="http://schemas.openxmlformats.org/officeDocument/2006/relationships/hyperlink" Target="https://www.summerfoundation.org.au/resources/using-sda-to-buy-your-own-property/" TargetMode="External"/><Relationship Id="rId81" Type="http://schemas.openxmlformats.org/officeDocument/2006/relationships/hyperlink" Target="https://www.ndis.gov.au/participants/home-and-living/individualised-living-options/finding-ilo-providers" TargetMode="External"/><Relationship Id="rId86" Type="http://schemas.openxmlformats.org/officeDocument/2006/relationships/hyperlink" Target="https://www.housinghub.org.au/" TargetMode="External"/><Relationship Id="rId130" Type="http://schemas.openxmlformats.org/officeDocument/2006/relationships/hyperlink" Target="https://www.ndis.gov.au/participants/home-and-living/individualised-living-options/ilo-safety-and-security" TargetMode="External"/><Relationship Id="rId135" Type="http://schemas.openxmlformats.org/officeDocument/2006/relationships/hyperlink" Target="https://riaustralia-my.sharepoint.com/personal/david_havercroft_riaustralia_org/Documents/Documents/OneDrive/OneDrive%20-%20R&amp;IA/R&amp;IA%20Project%20Director/01%20OtD/Events/Forums/ACT/ILO%20participant%20scenarios%20(PDF%20185KB)" TargetMode="External"/><Relationship Id="rId151" Type="http://schemas.openxmlformats.org/officeDocument/2006/relationships/hyperlink" Target="https://waindividualisedservices.org.au/individualised-living-options-ndis-ilo/" TargetMode="External"/><Relationship Id="rId156" Type="http://schemas.openxmlformats.org/officeDocument/2006/relationships/hyperlink" Target="https://www.ndis.gov.au/participants/home-and-living/supported-independent-living-participants" TargetMode="External"/><Relationship Id="rId172" Type="http://schemas.openxmlformats.org/officeDocument/2006/relationships/theme" Target="theme/theme1.xml"/><Relationship Id="rId13" Type="http://schemas.openxmlformats.org/officeDocument/2006/relationships/image" Target="media/image2.png"/><Relationship Id="rId18" Type="http://schemas.openxmlformats.org/officeDocument/2006/relationships/hyperlink" Target="https://www.asid.asn.au/Portals/0/Conferences/NZ2010/Circles%20of%20Support%20for%20People%20with%20Disability%20-%20Ainslie%20Gee.pdf" TargetMode="External"/><Relationship Id="rId39" Type="http://schemas.openxmlformats.org/officeDocument/2006/relationships/hyperlink" Target="https://www.canberracommunitylaw.org.au/housing-law.html" TargetMode="External"/><Relationship Id="rId109" Type="http://schemas.openxmlformats.org/officeDocument/2006/relationships/hyperlink" Target="https://www.ndti.org.uk/assets/files/The_Real_Tenancy_Test,_NDTi_September_20101.pdf" TargetMode="External"/><Relationship Id="rId34" Type="http://schemas.openxmlformats.org/officeDocument/2006/relationships/hyperlink" Target="https://www.communityservices.act.gov.au/hcs/policies/bond-loans-rental" TargetMode="External"/><Relationship Id="rId50" Type="http://schemas.openxmlformats.org/officeDocument/2006/relationships/hyperlink" Target="https://www.google.com/url?sa=t&amp;rct=j&amp;q=&amp;esrc=s&amp;source=web&amp;cd=&amp;ved=2ahUKEwj_gPqNuYnwAhVJxDgGHR-5BGYQFjAAegQIAxAD&amp;url=https%3A%2F%2Fwww.consumer.vic.gov.au%2Flibrary%2Fforms%2Fhousing-and-accommodation%2Frenting%2Fee--residential-tenancy-agreement.pdf&amp;usg=AOvVaw1Nph2a6C3z80wVeJzAnTzR" TargetMode="External"/><Relationship Id="rId55" Type="http://schemas.openxmlformats.org/officeDocument/2006/relationships/hyperlink" Target="https://moneysmart.gov.au/student-life-and-money/moving-out-of-home" TargetMode="External"/><Relationship Id="rId76" Type="http://schemas.openxmlformats.org/officeDocument/2006/relationships/hyperlink" Target="https://www.deohaeko.ca/" TargetMode="External"/><Relationship Id="rId97" Type="http://schemas.openxmlformats.org/officeDocument/2006/relationships/hyperlink" Target="https://www.dropbox.com/sh/bd736o086tvq5di/AADpja-jDs9stEUcC-OyxgiFa?dl=0" TargetMode="External"/><Relationship Id="rId104" Type="http://schemas.openxmlformats.org/officeDocument/2006/relationships/hyperlink" Target="https://vc-act.mycommunitydirectory.com.au/" TargetMode="External"/><Relationship Id="rId120" Type="http://schemas.openxmlformats.org/officeDocument/2006/relationships/hyperlink" Target="https://www.disabilitygateway.gov.au/" TargetMode="External"/><Relationship Id="rId125" Type="http://schemas.openxmlformats.org/officeDocument/2006/relationships/hyperlink" Target="https://www.onelink.org.au/" TargetMode="External"/><Relationship Id="rId141" Type="http://schemas.openxmlformats.org/officeDocument/2006/relationships/hyperlink" Target="https://ourguidelines.ndis.gov.au/supports-you-can-access-menu/home-and-living-supports/individualised-living-options/how-do-we-fund-ilo/what-stage-2-ilo-supports" TargetMode="External"/><Relationship Id="rId146" Type="http://schemas.openxmlformats.org/officeDocument/2006/relationships/hyperlink" Target="https://ourguidelines.ndis.gov.au/supports-you-can-access-menu/home-and-living-supports/individualised-living-options/how-do-we-decide-if-we-can-fund-ilo-and-how-much-support-you-need/what-if-you-need-more-support"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ndis.gov.au/participants/home-and-living/home-modifications-explained" TargetMode="External"/><Relationship Id="rId92" Type="http://schemas.openxmlformats.org/officeDocument/2006/relationships/hyperlink" Target="https://mycarespace.com.au/resources/individual-living-options-ilos-accommodation" TargetMode="External"/><Relationship Id="rId162" Type="http://schemas.openxmlformats.org/officeDocument/2006/relationships/hyperlink" Target="https://www.riaustralia.org/" TargetMode="External"/><Relationship Id="rId2" Type="http://schemas.openxmlformats.org/officeDocument/2006/relationships/numbering" Target="numbering.xml"/><Relationship Id="rId29" Type="http://schemas.openxmlformats.org/officeDocument/2006/relationships/hyperlink" Target="https://www.vinnies.org.au/findhelp/view/145" TargetMode="External"/><Relationship Id="rId24" Type="http://schemas.openxmlformats.org/officeDocument/2006/relationships/hyperlink" Target="https://support-my-decision.org.au/" TargetMode="External"/><Relationship Id="rId40" Type="http://schemas.openxmlformats.org/officeDocument/2006/relationships/hyperlink" Target="https://www.canberracommunitylaw.org.au/brochure-help-for-people-with-disabilities.html" TargetMode="External"/><Relationship Id="rId45" Type="http://schemas.openxmlformats.org/officeDocument/2006/relationships/hyperlink" Target="https://www.legalaidact.org.au/tasact" TargetMode="External"/><Relationship Id="rId66" Type="http://schemas.openxmlformats.org/officeDocument/2006/relationships/hyperlink" Target="https://www.actlawsociety.asn.au/for-the-public/fact-sheets/buying-a-home" TargetMode="External"/><Relationship Id="rId87" Type="http://schemas.openxmlformats.org/officeDocument/2006/relationships/hyperlink" Target="https://gonest.com.au/" TargetMode="External"/><Relationship Id="rId110" Type="http://schemas.openxmlformats.org/officeDocument/2006/relationships/hyperlink" Target="https://www.latrobe.edu.au/news/articles/2018/release/ndis-shortfall-in-disability-housing" TargetMode="External"/><Relationship Id="rId115" Type="http://schemas.openxmlformats.org/officeDocument/2006/relationships/hyperlink" Target="http://www.adacas.org.au/" TargetMode="External"/><Relationship Id="rId131" Type="http://schemas.openxmlformats.org/officeDocument/2006/relationships/hyperlink" Target="https://www.ndis.gov.au/participants/home-and-living/individualised-living-options/finding-ilo-providers" TargetMode="External"/><Relationship Id="rId136" Type="http://schemas.openxmlformats.org/officeDocument/2006/relationships/hyperlink" Target="https://ourguidelines.ndis.gov.au/supports-you-can-access-menu/home-and-living-supports/individualised-living-options" TargetMode="External"/><Relationship Id="rId157" Type="http://schemas.openxmlformats.org/officeDocument/2006/relationships/hyperlink" Target="https://ourguidelines.ndis.gov.au/supports-you-can-access-menu/home-and-living-supports/short-term-accommodation-or-respite" TargetMode="External"/><Relationship Id="rId61" Type="http://schemas.openxmlformats.org/officeDocument/2006/relationships/hyperlink" Target="https://www.revenue.act.gov.au/home-buyer-assistance/disability-duty-concession-scheme" TargetMode="External"/><Relationship Id="rId82" Type="http://schemas.openxmlformats.org/officeDocument/2006/relationships/hyperlink" Target="https://www.ndis.gov.au/participants/home-and-living" TargetMode="External"/><Relationship Id="rId152" Type="http://schemas.openxmlformats.org/officeDocument/2006/relationships/hyperlink" Target="http://waindividualisedservices.org.au/wp-content/uploads/2017/12/Curtin-ISL-Manual-2ed.pdf" TargetMode="External"/><Relationship Id="rId19" Type="http://schemas.openxmlformats.org/officeDocument/2006/relationships/hyperlink" Target="https://cosam.org.au/wp-content/uploads/2019/01/IM-Circles-of-Support-Web.pdf" TargetMode="External"/><Relationship Id="rId14" Type="http://schemas.openxmlformats.org/officeDocument/2006/relationships/hyperlink" Target="https://www.advocacyforinclusion.org/" TargetMode="External"/><Relationship Id="rId30" Type="http://schemas.openxmlformats.org/officeDocument/2006/relationships/hyperlink" Target="https://www.carefcs.org/" TargetMode="External"/><Relationship Id="rId35" Type="http://schemas.openxmlformats.org/officeDocument/2006/relationships/hyperlink" Target="https://www.servicesaustralia.gov.au/individuals/services/financial-information-service" TargetMode="External"/><Relationship Id="rId56" Type="http://schemas.openxmlformats.org/officeDocument/2006/relationships/hyperlink" Target="https://www.communityservices.act.gov.au/hcs" TargetMode="External"/><Relationship Id="rId77" Type="http://schemas.openxmlformats.org/officeDocument/2006/relationships/hyperlink" Target="https://thedeck.org.au/resource/guides-and-templates/a-place-for-tiny-houses-explore-the-possibilities-tiny-house-planning-resource-for-australia-2017/?gclid=Cj0KCQjwna2FBhDPARIsACAEc_Wyu64po7r5u70imhRwsFWcsw2GrvUkW332y063UWuzGtAZxDJZfEgaAggbEALw_wcB" TargetMode="External"/><Relationship Id="rId100" Type="http://schemas.openxmlformats.org/officeDocument/2006/relationships/hyperlink" Target="https://www.communityservices.act.gov.au/disability_act/housing_and_tenancy/having-a-home-forum-report" TargetMode="External"/><Relationship Id="rId105" Type="http://schemas.openxmlformats.org/officeDocument/2006/relationships/hyperlink" Target="https://static1.squarespace.com/static/58af7531197aea1917ff4d04/t/5e2e9214b5f4e50703f462ed/1580110439700/My+Supports+Intro+to+ILOs+and+Client+Directed+SIL.pdf" TargetMode="External"/><Relationship Id="rId126" Type="http://schemas.openxmlformats.org/officeDocument/2006/relationships/hyperlink" Target="https://www.dropbox.com/sh/bd736o086tvq5di/AADpja-jDs9stEUcC-OyxgiFa?dl=0" TargetMode="External"/><Relationship Id="rId147" Type="http://schemas.openxmlformats.org/officeDocument/2006/relationships/hyperlink" Target="https://ourguidelines.ndis.gov.au/supports-you-can-access-menu/home-and-living-supports/individualised-living-options/how-do-we-decide-if-we-can-fund-ilo-and-how-much-support-you-need/can-you-self-manage-your-ilo-funding" TargetMode="External"/><Relationship Id="rId16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allhomes.com.au/rent/" TargetMode="External"/><Relationship Id="rId72" Type="http://schemas.openxmlformats.org/officeDocument/2006/relationships/hyperlink" Target="https://www.involvedcbr.com.au/making-inclusion-happen/housing/assistive-technology-equipment-home-modifications" TargetMode="External"/><Relationship Id="rId93" Type="http://schemas.openxmlformats.org/officeDocument/2006/relationships/hyperlink" Target="https://www.ndis.gov.au/providers/housing-and-living-supports-and-services/specialist-disability-accommodation" TargetMode="External"/><Relationship Id="rId98" Type="http://schemas.openxmlformats.org/officeDocument/2006/relationships/hyperlink" Target="https://www.housingdata.gov.au/" TargetMode="External"/><Relationship Id="rId121" Type="http://schemas.openxmlformats.org/officeDocument/2006/relationships/hyperlink" Target="https://hireup.com.au/" TargetMode="External"/><Relationship Id="rId142" Type="http://schemas.openxmlformats.org/officeDocument/2006/relationships/hyperlink" Target="https://ourguidelines.ndis.gov.au/supports-you-can-access-menu/home-and-living-supports/individualised-living-options/how-do-we-decide-if-we-can-fund-ilo-and-how-much-support-you-need" TargetMode="External"/><Relationship Id="rId163" Type="http://schemas.openxmlformats.org/officeDocument/2006/relationships/hyperlink" Target="https://www.facebook.com/RIAustraliaNetwork/" TargetMode="External"/><Relationship Id="rId3" Type="http://schemas.openxmlformats.org/officeDocument/2006/relationships/styles" Target="styles.xml"/><Relationship Id="rId25" Type="http://schemas.openxmlformats.org/officeDocument/2006/relationships/hyperlink" Target="https://www.act.gov.au/assistance/housing-and-rates" TargetMode="External"/><Relationship Id="rId46" Type="http://schemas.openxmlformats.org/officeDocument/2006/relationships/hyperlink" Target="https://www.probonocentre.org.au/legal-help/individual/act/" TargetMode="External"/><Relationship Id="rId67" Type="http://schemas.openxmlformats.org/officeDocument/2006/relationships/hyperlink" Target="https://www.actlawsociety.asn.au/find-a-lawyer" TargetMode="External"/><Relationship Id="rId116" Type="http://schemas.openxmlformats.org/officeDocument/2006/relationships/hyperlink" Target="https://www.advocacyforinclusion.org/" TargetMode="External"/><Relationship Id="rId137" Type="http://schemas.openxmlformats.org/officeDocument/2006/relationships/hyperlink" Target="https://ourguidelines.ndis.gov.au/supports-you-can-access-menu/home-and-living-supports/individualised-living-options/what-ilo" TargetMode="External"/><Relationship Id="rId158" Type="http://schemas.openxmlformats.org/officeDocument/2006/relationships/hyperlink" Target="https://ourguidelines.ndis.gov.au/supports-you-can-access-menu/home-and-living-supports/medium-term-accommodation" TargetMode="External"/><Relationship Id="rId20" Type="http://schemas.openxmlformats.org/officeDocument/2006/relationships/hyperlink" Target="http://pearl.staffingoptions.com.au/Article/Index/1168" TargetMode="External"/><Relationship Id="rId41" Type="http://schemas.openxmlformats.org/officeDocument/2006/relationships/hyperlink" Target="https://www.canberracommunitylaw.org.au/fact-sheets-brochures/public-housing-fact-sheets.html" TargetMode="External"/><Relationship Id="rId62" Type="http://schemas.openxmlformats.org/officeDocument/2006/relationships/hyperlink" Target="https://www.allhomes.com.au/rent/" TargetMode="External"/><Relationship Id="rId83" Type="http://schemas.openxmlformats.org/officeDocument/2006/relationships/hyperlink" Target="https://www.summerfoundation.org.au/resources/looking-for-somewhere-to-live/" TargetMode="External"/><Relationship Id="rId88" Type="http://schemas.openxmlformats.org/officeDocument/2006/relationships/hyperlink" Target="https://enlivenhousing.com.au/home/" TargetMode="External"/><Relationship Id="rId111" Type="http://schemas.openxmlformats.org/officeDocument/2006/relationships/hyperlink" Target="https://www.dss.gov.au/our-responsibilities/disability-and-carers/standards-and-quality-assurance/new-national-standards-for-disability-services/national-standards-for-disability-services-easy-english-version" TargetMode="External"/><Relationship Id="rId132" Type="http://schemas.openxmlformats.org/officeDocument/2006/relationships/hyperlink" Target="https://www.ndis.gov.au/participants/home-and-living/individualised-living-options/ilo-exploration-and-design" TargetMode="External"/><Relationship Id="rId153" Type="http://schemas.openxmlformats.org/officeDocument/2006/relationships/hyperlink" Target="https://www.ndis.gov.au/participants/home-and-living" TargetMode="External"/><Relationship Id="rId15" Type="http://schemas.openxmlformats.org/officeDocument/2006/relationships/hyperlink" Target="http://www.adacas.org.au/" TargetMode="External"/><Relationship Id="rId36" Type="http://schemas.openxmlformats.org/officeDocument/2006/relationships/hyperlink" Target="https://www.alsnswact.org.au/" TargetMode="External"/><Relationship Id="rId57" Type="http://schemas.openxmlformats.org/officeDocument/2006/relationships/hyperlink" Target="https://www.communityservices.act.gov.au/hcs/services/social_housing/how_to_apply" TargetMode="External"/><Relationship Id="rId106" Type="http://schemas.openxmlformats.org/officeDocument/2006/relationships/hyperlink" Target="https://www.ndis.gov.au/community/research-and-evaluation/home-and-living-our-research" TargetMode="External"/><Relationship Id="rId127" Type="http://schemas.openxmlformats.org/officeDocument/2006/relationships/hyperlink" Target="https://www.ndis.gov.au/participants/home-and-living/individualised-living-options" TargetMode="External"/><Relationship Id="rId10" Type="http://schemas.openxmlformats.org/officeDocument/2006/relationships/hyperlink" Target="https://enlivenhousing.com.au/community/" TargetMode="External"/><Relationship Id="rId31" Type="http://schemas.openxmlformats.org/officeDocument/2006/relationships/hyperlink" Target="https://www.carefcs.org/consumer-law-centre" TargetMode="External"/><Relationship Id="rId52" Type="http://schemas.openxmlformats.org/officeDocument/2006/relationships/hyperlink" Target="https://zango.com.au/rent/" TargetMode="External"/><Relationship Id="rId73" Type="http://schemas.openxmlformats.org/officeDocument/2006/relationships/hyperlink" Target="https://www.havelock.asn.au/disability-housing-hub/" TargetMode="External"/><Relationship Id="rId78" Type="http://schemas.openxmlformats.org/officeDocument/2006/relationships/hyperlink" Target="https://www.youtube.com/watch?v=BlQ3yuUmBiw" TargetMode="External"/><Relationship Id="rId94" Type="http://schemas.openxmlformats.org/officeDocument/2006/relationships/hyperlink" Target="https://blcw.dss.gov.au/grow/specialist-disability-accommodation" TargetMode="External"/><Relationship Id="rId99" Type="http://schemas.openxmlformats.org/officeDocument/2006/relationships/hyperlink" Target="https://www.abs.gov.au/statistics/health/disability/disability-ageing-and-carers-australia-summary-findings/latest-release" TargetMode="External"/><Relationship Id="rId101" Type="http://schemas.openxmlformats.org/officeDocument/2006/relationships/hyperlink" Target="https://www.ideas.org.au/" TargetMode="External"/><Relationship Id="rId122" Type="http://schemas.openxmlformats.org/officeDocument/2006/relationships/hyperlink" Target="https://mable.com.au/" TargetMode="External"/><Relationship Id="rId143" Type="http://schemas.openxmlformats.org/officeDocument/2006/relationships/hyperlink" Target="https://ourguidelines.ndis.gov.au/supports-you-can-access-menu/home-and-living-supports/individualised-living-options/how-do-we-decide-if-we-can-fund-ilo-and-how-much-support-you-need/stage-1-exploration-and-design" TargetMode="External"/><Relationship Id="rId148" Type="http://schemas.openxmlformats.org/officeDocument/2006/relationships/hyperlink" Target="https://ourguidelines.ndis.gov.au/supports-you-can-access-menu/home-and-living-supports/individualised-living-options/what-happens-once-you-have-ilo-supports-your-plan" TargetMode="External"/><Relationship Id="rId164" Type="http://schemas.openxmlformats.org/officeDocument/2006/relationships/hyperlink" Target="https://www.linkedin.com/company/rights-inclusion-australia/" TargetMode="External"/><Relationship Id="rId16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iaustralia.org/" TargetMode="External"/><Relationship Id="rId26" Type="http://schemas.openxmlformats.org/officeDocument/2006/relationships/hyperlink" Target="https://www.commsatwork.org/services/community/support-services/" TargetMode="External"/><Relationship Id="rId47" Type="http://schemas.openxmlformats.org/officeDocument/2006/relationships/hyperlink" Target="https://wlc.org.au/" TargetMode="External"/><Relationship Id="rId68" Type="http://schemas.openxmlformats.org/officeDocument/2006/relationships/hyperlink" Target="https://www.yourhome.gov.au/housing/livable-and-adaptable-house" TargetMode="External"/><Relationship Id="rId89" Type="http://schemas.openxmlformats.org/officeDocument/2006/relationships/hyperlink" Target="https://www.ndis.gov.au/participants/home-and-living/supported-independent-living-participants" TargetMode="External"/><Relationship Id="rId112" Type="http://schemas.openxmlformats.org/officeDocument/2006/relationships/hyperlink" Target="https://www.dss.gov.au/our-responsibilities/disability-and-carers/program-services/government-international/national-disability-strategy-shut-out-report" TargetMode="External"/><Relationship Id="rId133" Type="http://schemas.openxmlformats.org/officeDocument/2006/relationships/hyperlink" Target="https://www.ndis.gov.au/participants/home-and-living/home-and-living-supports-request-form" TargetMode="External"/><Relationship Id="rId154" Type="http://schemas.openxmlformats.org/officeDocument/2006/relationships/hyperlink" Target="https://www.ndis.gov.au/participants/home-and-living/what-housing-supports-are-included" TargetMode="External"/><Relationship Id="rId16" Type="http://schemas.openxmlformats.org/officeDocument/2006/relationships/hyperlink" Target="https://thegoodlife.cru.org.au/the-good-life/" TargetMode="External"/><Relationship Id="rId37" Type="http://schemas.openxmlformats.org/officeDocument/2006/relationships/hyperlink" Target="https://www.alsnswact.org.au/act_programs" TargetMode="External"/><Relationship Id="rId58" Type="http://schemas.openxmlformats.org/officeDocument/2006/relationships/hyperlink" Target="https://www.communityservices.act.gov.au/hcs/services/social_housing/waiting_lists" TargetMode="External"/><Relationship Id="rId79" Type="http://schemas.openxmlformats.org/officeDocument/2006/relationships/hyperlink" Target="https://www.abc.net.au/news/2021-03-29/loving-idea-of-tiny-houses-even-if-you-dont-live-in-one/100032266" TargetMode="External"/><Relationship Id="rId102" Type="http://schemas.openxmlformats.org/officeDocument/2006/relationships/hyperlink" Target="https://www.ideas.org.au/component/finder/search.html?q=housing&amp;f=2&amp;Itemid=506" TargetMode="External"/><Relationship Id="rId123" Type="http://schemas.openxmlformats.org/officeDocument/2006/relationships/hyperlink" Target="https://actshelter.net.au/under-construction" TargetMode="External"/><Relationship Id="rId144" Type="http://schemas.openxmlformats.org/officeDocument/2006/relationships/hyperlink" Target="https://ourguidelines.ndis.gov.au/supports-you-can-access-menu/home-and-living-supports/individualised-living-options/how-do-we-decide-if-we-can-fund-ilo-and-how-much-support-you-need/stage-2-ilo-supports" TargetMode="External"/><Relationship Id="rId90" Type="http://schemas.openxmlformats.org/officeDocument/2006/relationships/hyperlink" Target="https://www.ndis.gov.au/participants/working-providers/find-registered-provider" TargetMode="External"/><Relationship Id="rId165" Type="http://schemas.openxmlformats.org/officeDocument/2006/relationships/header" Target="header1.xml"/><Relationship Id="rId27" Type="http://schemas.openxmlformats.org/officeDocument/2006/relationships/hyperlink" Target="https://www.vinnies.org.au/page/Shops/ACT/" TargetMode="External"/><Relationship Id="rId48" Type="http://schemas.openxmlformats.org/officeDocument/2006/relationships/hyperlink" Target="https://justice.act.gov.au/sites/default/files/2021-01/Renting%20Book%202021.pdf" TargetMode="External"/><Relationship Id="rId69" Type="http://schemas.openxmlformats.org/officeDocument/2006/relationships/hyperlink" Target="https://www.involvedcbr.com.au/making-inclusion-happen/housing/assistive-technology-equipment-home-modifications" TargetMode="External"/><Relationship Id="rId113" Type="http://schemas.openxmlformats.org/officeDocument/2006/relationships/hyperlink" Target="https://www.dss.gov.au/our-responsibilities/disability-and-carers/program-services/government-international/shut-out-the-experience-of-people-with-disabilities-and-their-families-in-australia-easy-english-version?HTML" TargetMode="External"/><Relationship Id="rId134" Type="http://schemas.openxmlformats.org/officeDocument/2006/relationships/hyperlink" Target="https://www.ndis.gov.au/media/3045/download" TargetMode="External"/><Relationship Id="rId80" Type="http://schemas.openxmlformats.org/officeDocument/2006/relationships/hyperlink" Target="https://www.ndis.gov.au/applying-access-ndis" TargetMode="External"/><Relationship Id="rId155" Type="http://schemas.openxmlformats.org/officeDocument/2006/relationships/hyperlink" Target="https://www.ndis.gov.au/participants/home-and-living/home-modifications-explained" TargetMode="External"/><Relationship Id="rId17" Type="http://schemas.openxmlformats.org/officeDocument/2006/relationships/hyperlink" Target="https://www.scopeaust.org.au/blog/disability-advice/creating-a-circle-of-support/" TargetMode="External"/><Relationship Id="rId38" Type="http://schemas.openxmlformats.org/officeDocument/2006/relationships/hyperlink" Target="https://www.canberracommunitylaw.org.au/" TargetMode="External"/><Relationship Id="rId59" Type="http://schemas.openxmlformats.org/officeDocument/2006/relationships/hyperlink" Target="https://www.tenants.org.au/resources/all" TargetMode="External"/><Relationship Id="rId103" Type="http://schemas.openxmlformats.org/officeDocument/2006/relationships/hyperlink" Target="https://www.involvedcbr.com.au/" TargetMode="External"/><Relationship Id="rId124" Type="http://schemas.openxmlformats.org/officeDocument/2006/relationships/hyperlink" Target="https://www.communityservices.act.gov.au/hcs/services/social_housing/social_housing_and_homelessness_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78F9-6EAE-415C-8172-2EF1711A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4781</Words>
  <Characters>27258</Characters>
  <Application>Microsoft Office Word</Application>
  <DocSecurity>0</DocSecurity>
  <Lines>227</Lines>
  <Paragraphs>63</Paragraphs>
  <ScaleCrop>false</ScaleCrop>
  <Company/>
  <LinksUpToDate>false</LinksUpToDate>
  <CharactersWithSpaces>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Hedley</dc:creator>
  <cp:keywords/>
  <dc:description/>
  <cp:lastModifiedBy>John Arkle</cp:lastModifiedBy>
  <cp:revision>3</cp:revision>
  <cp:lastPrinted>2021-07-22T01:15:00Z</cp:lastPrinted>
  <dcterms:created xsi:type="dcterms:W3CDTF">2021-06-21T07:11:00Z</dcterms:created>
  <dcterms:modified xsi:type="dcterms:W3CDTF">2021-07-22T01:15:00Z</dcterms:modified>
</cp:coreProperties>
</file>